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E7222" w14:textId="1C39B7F0" w:rsidR="00BC5EC6" w:rsidRPr="00572706" w:rsidRDefault="00E71B16" w:rsidP="002E5CF8">
      <w:pPr>
        <w:pStyle w:val="PlainText"/>
        <w:rPr>
          <w:rFonts w:ascii="Times New Roman" w:hAnsi="Times New Roman" w:cs="Times New Roman"/>
          <w:b/>
          <w:color w:val="FF0000"/>
          <w:sz w:val="28"/>
          <w:szCs w:val="28"/>
        </w:rPr>
      </w:pPr>
      <w:r>
        <w:rPr>
          <w:rFonts w:ascii="Times New Roman" w:hAnsi="Times New Roman" w:cs="Times New Roman"/>
          <w:b/>
          <w:noProof/>
          <w:sz w:val="28"/>
          <w:szCs w:val="28"/>
          <w:lang w:eastAsia="en-GB"/>
        </w:rPr>
        <w:object w:dxaOrig="1440" w:dyaOrig="1440" w14:anchorId="31840F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5.3pt;margin-top:0;width:84pt;height:66.75pt;z-index:251657728;mso-wrap-edited:f;mso-width-percent:0;mso-height-percent:0;mso-position-vertical:top;mso-position-vertical-relative:margin;mso-width-percent:0;mso-height-percent:0" wrapcoords="-193 0 -193 21357 21600 21357 21600 0 -193 0" fillcolor="window">
            <v:imagedata r:id="rId7" o:title=""/>
            <w10:wrap type="tight" anchory="margin"/>
          </v:shape>
          <o:OLEObject Type="Embed" ProgID="Word.Picture.8" ShapeID="_x0000_s1026" DrawAspect="Content" ObjectID="_1825762232" r:id="rId8"/>
        </w:object>
      </w:r>
      <w:r w:rsidR="00BC5EC6">
        <w:rPr>
          <w:rFonts w:ascii="Times New Roman" w:hAnsi="Times New Roman" w:cs="Times New Roman"/>
          <w:b/>
          <w:sz w:val="28"/>
          <w:szCs w:val="28"/>
        </w:rPr>
        <w:t>In the Family Court</w:t>
      </w:r>
      <w:r w:rsidR="00BC5EC6">
        <w:rPr>
          <w:rFonts w:ascii="Times New Roman" w:hAnsi="Times New Roman" w:cs="Times New Roman"/>
          <w:b/>
          <w:sz w:val="28"/>
          <w:szCs w:val="28"/>
        </w:rPr>
        <w:tab/>
      </w:r>
      <w:r w:rsidR="00956B81">
        <w:rPr>
          <w:rFonts w:ascii="Times New Roman" w:hAnsi="Times New Roman" w:cs="Times New Roman"/>
          <w:b/>
          <w:sz w:val="28"/>
          <w:szCs w:val="28"/>
        </w:rPr>
        <w:t xml:space="preserve">    Case </w:t>
      </w:r>
      <w:r w:rsidR="00BC5EC6" w:rsidRPr="00F126CE">
        <w:rPr>
          <w:rFonts w:ascii="Times New Roman" w:hAnsi="Times New Roman" w:cs="Times New Roman"/>
          <w:b/>
          <w:sz w:val="28"/>
          <w:szCs w:val="28"/>
        </w:rPr>
        <w:t xml:space="preserve">No: </w:t>
      </w:r>
      <w:r w:rsidR="00BC5EC6" w:rsidRPr="00572706">
        <w:rPr>
          <w:rFonts w:ascii="Times New Roman" w:hAnsi="Times New Roman" w:cs="Times New Roman"/>
          <w:b/>
          <w:color w:val="FF0000"/>
          <w:sz w:val="28"/>
          <w:szCs w:val="28"/>
        </w:rPr>
        <w:t>[</w:t>
      </w:r>
      <w:r w:rsidR="00BC5EC6" w:rsidRPr="00572706">
        <w:rPr>
          <w:rFonts w:ascii="Times New Roman" w:hAnsi="Times New Roman" w:cs="Times New Roman"/>
          <w:b/>
          <w:i/>
          <w:color w:val="FF0000"/>
          <w:sz w:val="28"/>
          <w:szCs w:val="28"/>
        </w:rPr>
        <w:t>Case number</w:t>
      </w:r>
      <w:r w:rsidR="00BC5EC6" w:rsidRPr="00572706">
        <w:rPr>
          <w:rFonts w:ascii="Times New Roman" w:hAnsi="Times New Roman" w:cs="Times New Roman"/>
          <w:b/>
          <w:color w:val="FF0000"/>
          <w:sz w:val="28"/>
          <w:szCs w:val="28"/>
        </w:rPr>
        <w:t>]</w:t>
      </w:r>
    </w:p>
    <w:p w14:paraId="3CCD6542" w14:textId="1818B46C" w:rsidR="00BC5EC6" w:rsidRPr="00F126CE" w:rsidRDefault="00BC5EC6" w:rsidP="002E5CF8">
      <w:pPr>
        <w:pStyle w:val="PlainText"/>
        <w:rPr>
          <w:rFonts w:ascii="Times New Roman" w:hAnsi="Times New Roman" w:cs="Times New Roman"/>
          <w:b/>
          <w:sz w:val="28"/>
          <w:szCs w:val="28"/>
        </w:rPr>
      </w:pPr>
      <w:r w:rsidRPr="00F126CE">
        <w:rPr>
          <w:rFonts w:ascii="Times New Roman" w:hAnsi="Times New Roman" w:cs="Times New Roman"/>
          <w:b/>
          <w:sz w:val="28"/>
          <w:szCs w:val="28"/>
        </w:rPr>
        <w:t xml:space="preserve">sitting at </w:t>
      </w:r>
      <w:r w:rsidRPr="00572706">
        <w:rPr>
          <w:rFonts w:ascii="Times New Roman" w:hAnsi="Times New Roman" w:cs="Times New Roman"/>
          <w:b/>
          <w:color w:val="FF0000"/>
          <w:sz w:val="28"/>
          <w:szCs w:val="28"/>
        </w:rPr>
        <w:t>[</w:t>
      </w:r>
      <w:r w:rsidRPr="00572706">
        <w:rPr>
          <w:rFonts w:ascii="Times New Roman" w:hAnsi="Times New Roman" w:cs="Times New Roman"/>
          <w:b/>
          <w:i/>
          <w:color w:val="FF0000"/>
          <w:sz w:val="28"/>
          <w:szCs w:val="28"/>
        </w:rPr>
        <w:t>Court name</w:t>
      </w:r>
      <w:r w:rsidRPr="00572706">
        <w:rPr>
          <w:rFonts w:ascii="Times New Roman" w:hAnsi="Times New Roman" w:cs="Times New Roman"/>
          <w:b/>
          <w:color w:val="FF0000"/>
          <w:sz w:val="28"/>
          <w:szCs w:val="28"/>
        </w:rPr>
        <w:t xml:space="preserve">] </w:t>
      </w:r>
    </w:p>
    <w:p w14:paraId="2EB265D3" w14:textId="77777777" w:rsidR="00BC5EC6" w:rsidRPr="00F126CE" w:rsidRDefault="00BC5EC6" w:rsidP="00211E02"/>
    <w:p w14:paraId="0CF9291F" w14:textId="77777777" w:rsidR="00BC5EC6" w:rsidRPr="00F126CE" w:rsidRDefault="00BC5EC6" w:rsidP="00211E02"/>
    <w:p w14:paraId="4DAB3917" w14:textId="77777777" w:rsidR="00BC5EC6" w:rsidRPr="00F126CE" w:rsidRDefault="00BC5EC6" w:rsidP="00211E02"/>
    <w:p w14:paraId="3CBA155A" w14:textId="77777777" w:rsidR="00BC5EC6" w:rsidRDefault="00BC5EC6" w:rsidP="00211E02"/>
    <w:p w14:paraId="49D1EA0C" w14:textId="77777777" w:rsidR="00BC5EC6" w:rsidRDefault="00BC5EC6" w:rsidP="00211E02"/>
    <w:p w14:paraId="150CABB9" w14:textId="77777777" w:rsidR="00BC5EC6" w:rsidRDefault="00BC5EC6" w:rsidP="00211E02"/>
    <w:p w14:paraId="2224981F" w14:textId="0650F432" w:rsidR="00BC5EC6" w:rsidRPr="00BC5EC6" w:rsidRDefault="00BC5EC6" w:rsidP="002E5CF8">
      <w:pPr>
        <w:rPr>
          <w:szCs w:val="24"/>
        </w:rPr>
      </w:pPr>
      <w:r w:rsidRPr="00BC5EC6">
        <w:rPr>
          <w:b/>
          <w:szCs w:val="24"/>
        </w:rPr>
        <w:t>The Arbitration Act 1996 section 43</w:t>
      </w:r>
    </w:p>
    <w:p w14:paraId="70ECB4C6" w14:textId="77777777" w:rsidR="00BC5EC6" w:rsidRPr="00BC5EC6" w:rsidRDefault="00BC5EC6" w:rsidP="002E5CF8">
      <w:pPr>
        <w:rPr>
          <w:szCs w:val="24"/>
        </w:rPr>
      </w:pPr>
    </w:p>
    <w:p w14:paraId="43E01620" w14:textId="77777777" w:rsidR="00BC5EC6" w:rsidRPr="00BC5EC6" w:rsidRDefault="00BC5EC6" w:rsidP="002E5CF8">
      <w:pPr>
        <w:rPr>
          <w:szCs w:val="24"/>
        </w:rPr>
      </w:pPr>
    </w:p>
    <w:p w14:paraId="06BDAFC2" w14:textId="77777777" w:rsidR="00BC5EC6" w:rsidRPr="00BC5EC6" w:rsidRDefault="00BC5EC6" w:rsidP="002E5CF8">
      <w:pPr>
        <w:rPr>
          <w:szCs w:val="24"/>
        </w:rPr>
      </w:pPr>
    </w:p>
    <w:p w14:paraId="360C48B2" w14:textId="68FE7D00" w:rsidR="00BC5EC6" w:rsidRPr="00572706" w:rsidRDefault="00BC5EC6" w:rsidP="002E5CF8">
      <w:pPr>
        <w:rPr>
          <w:b/>
          <w:szCs w:val="24"/>
        </w:rPr>
      </w:pPr>
      <w:r w:rsidRPr="00BC5EC6">
        <w:rPr>
          <w:b/>
          <w:szCs w:val="24"/>
        </w:rPr>
        <w:t xml:space="preserve">The </w:t>
      </w:r>
      <w:r w:rsidRPr="00572706">
        <w:rPr>
          <w:b/>
          <w:color w:val="FF0000"/>
          <w:szCs w:val="24"/>
        </w:rPr>
        <w:t xml:space="preserve">[Marriage] </w:t>
      </w:r>
      <w:r w:rsidR="00A02E82">
        <w:rPr>
          <w:b/>
          <w:color w:val="FF0000"/>
          <w:szCs w:val="24"/>
        </w:rPr>
        <w:t xml:space="preserve">/ [Civil Partnership] </w:t>
      </w:r>
      <w:r w:rsidRPr="00B30008">
        <w:rPr>
          <w:b/>
          <w:color w:val="FF0000"/>
          <w:szCs w:val="24"/>
        </w:rPr>
        <w:t>/ [Relationship] / [Family]</w:t>
      </w:r>
      <w:r w:rsidRPr="00BC5EC6">
        <w:rPr>
          <w:b/>
          <w:szCs w:val="24"/>
        </w:rPr>
        <w:t xml:space="preserve"> of </w:t>
      </w:r>
      <w:r w:rsidR="00572706" w:rsidRPr="00572706">
        <w:rPr>
          <w:b/>
          <w:color w:val="FF0000"/>
          <w:szCs w:val="24"/>
        </w:rPr>
        <w:t>[</w:t>
      </w:r>
      <w:r w:rsidR="00572706" w:rsidRPr="00572706">
        <w:rPr>
          <w:b/>
          <w:i/>
          <w:color w:val="FF0000"/>
          <w:szCs w:val="24"/>
        </w:rPr>
        <w:t>applicant name</w:t>
      </w:r>
      <w:r w:rsidR="00572706" w:rsidRPr="00572706">
        <w:rPr>
          <w:b/>
          <w:color w:val="FF0000"/>
          <w:szCs w:val="24"/>
        </w:rPr>
        <w:t>]</w:t>
      </w:r>
      <w:r w:rsidR="00572706" w:rsidRPr="00572706">
        <w:rPr>
          <w:b/>
          <w:color w:val="0033CC"/>
          <w:szCs w:val="24"/>
        </w:rPr>
        <w:t xml:space="preserve"> </w:t>
      </w:r>
      <w:r w:rsidRPr="00572706">
        <w:rPr>
          <w:b/>
          <w:szCs w:val="24"/>
        </w:rPr>
        <w:t xml:space="preserve">and </w:t>
      </w:r>
      <w:r w:rsidR="00572706" w:rsidRPr="00572706">
        <w:rPr>
          <w:b/>
          <w:color w:val="FF0000"/>
          <w:szCs w:val="24"/>
        </w:rPr>
        <w:t>[</w:t>
      </w:r>
      <w:r w:rsidR="00572706" w:rsidRPr="00572706">
        <w:rPr>
          <w:b/>
          <w:i/>
          <w:color w:val="FF0000"/>
          <w:szCs w:val="24"/>
        </w:rPr>
        <w:t>applicant name</w:t>
      </w:r>
      <w:r w:rsidR="00572706" w:rsidRPr="00572706">
        <w:rPr>
          <w:b/>
          <w:color w:val="FF0000"/>
          <w:szCs w:val="24"/>
        </w:rPr>
        <w:t>]</w:t>
      </w:r>
      <w:r w:rsidR="00572706" w:rsidRPr="00572706">
        <w:rPr>
          <w:b/>
          <w:color w:val="0033CC"/>
          <w:szCs w:val="24"/>
        </w:rPr>
        <w:t xml:space="preserve"> </w:t>
      </w:r>
    </w:p>
    <w:p w14:paraId="104D9661" w14:textId="77777777" w:rsidR="00BC5EC6" w:rsidRPr="00BC5EC6" w:rsidRDefault="00BC5EC6" w:rsidP="002E5CF8">
      <w:pPr>
        <w:rPr>
          <w:szCs w:val="24"/>
        </w:rPr>
      </w:pPr>
    </w:p>
    <w:p w14:paraId="0B8EC62E" w14:textId="77777777" w:rsidR="00BC5EC6" w:rsidRPr="00BC5EC6" w:rsidRDefault="00BC5EC6" w:rsidP="002E5CF8">
      <w:pPr>
        <w:rPr>
          <w:szCs w:val="24"/>
        </w:rPr>
      </w:pPr>
      <w:r w:rsidRPr="00BC5EC6">
        <w:rPr>
          <w:szCs w:val="24"/>
        </w:rPr>
        <w:t xml:space="preserve">After hearing </w:t>
      </w:r>
      <w:r w:rsidRPr="00B30008">
        <w:rPr>
          <w:color w:val="FF0000"/>
          <w:szCs w:val="24"/>
        </w:rPr>
        <w:t>[</w:t>
      </w:r>
      <w:r w:rsidRPr="00572706">
        <w:rPr>
          <w:i/>
          <w:color w:val="FF0000"/>
          <w:szCs w:val="24"/>
        </w:rPr>
        <w:t>name the advocates(s) who appeared</w:t>
      </w:r>
      <w:r w:rsidRPr="00B30008">
        <w:rPr>
          <w:color w:val="FF0000"/>
          <w:szCs w:val="24"/>
        </w:rPr>
        <w:t>]</w:t>
      </w:r>
    </w:p>
    <w:p w14:paraId="7F559C5D" w14:textId="77777777" w:rsidR="00BC5EC6" w:rsidRPr="00BC5EC6" w:rsidRDefault="00BC5EC6" w:rsidP="002E5CF8">
      <w:pPr>
        <w:rPr>
          <w:szCs w:val="24"/>
        </w:rPr>
      </w:pPr>
      <w:r w:rsidRPr="00BC5EC6">
        <w:rPr>
          <w:szCs w:val="24"/>
        </w:rPr>
        <w:t>After consideration of the documents lodged by the parties</w:t>
      </w:r>
    </w:p>
    <w:p w14:paraId="125C8AD5" w14:textId="77777777" w:rsidR="00BC5EC6" w:rsidRPr="00BC5EC6" w:rsidRDefault="00BC5EC6" w:rsidP="002E5CF8">
      <w:pPr>
        <w:rPr>
          <w:szCs w:val="24"/>
        </w:rPr>
      </w:pPr>
      <w:r w:rsidRPr="002A2E0D">
        <w:rPr>
          <w:b/>
          <w:smallCaps/>
          <w:color w:val="00B050"/>
          <w:szCs w:val="24"/>
        </w:rPr>
        <w:t>(In the case of an order made without notice)</w:t>
      </w:r>
      <w:r w:rsidRPr="002A2E0D">
        <w:rPr>
          <w:szCs w:val="24"/>
        </w:rPr>
        <w:t xml:space="preserve"> </w:t>
      </w:r>
      <w:r w:rsidRPr="00BC5EC6">
        <w:rPr>
          <w:szCs w:val="24"/>
        </w:rPr>
        <w:t>After reading the statements and hearing the witness</w:t>
      </w:r>
      <w:r w:rsidR="00B30008">
        <w:rPr>
          <w:szCs w:val="24"/>
        </w:rPr>
        <w:t>(</w:t>
      </w:r>
      <w:r w:rsidRPr="00BC5EC6">
        <w:rPr>
          <w:szCs w:val="24"/>
        </w:rPr>
        <w:t>es</w:t>
      </w:r>
      <w:r w:rsidR="00B30008">
        <w:rPr>
          <w:szCs w:val="24"/>
        </w:rPr>
        <w:t>)</w:t>
      </w:r>
      <w:r w:rsidRPr="00BC5EC6">
        <w:rPr>
          <w:szCs w:val="24"/>
        </w:rPr>
        <w:t xml:space="preserve"> specified in the Recitals below </w:t>
      </w:r>
    </w:p>
    <w:p w14:paraId="0346C85A" w14:textId="77777777" w:rsidR="00BC5EC6" w:rsidRPr="00BC5EC6" w:rsidRDefault="00BC5EC6" w:rsidP="002E5CF8">
      <w:pPr>
        <w:rPr>
          <w:szCs w:val="24"/>
        </w:rPr>
      </w:pPr>
    </w:p>
    <w:p w14:paraId="4D80D64C" w14:textId="77777777" w:rsidR="00BC5EC6" w:rsidRPr="00B30008" w:rsidRDefault="00BC5EC6" w:rsidP="002E5CF8">
      <w:pPr>
        <w:rPr>
          <w:b/>
          <w:szCs w:val="24"/>
        </w:rPr>
      </w:pPr>
      <w:r w:rsidRPr="00B30008">
        <w:rPr>
          <w:b/>
          <w:szCs w:val="24"/>
        </w:rPr>
        <w:t xml:space="preserve">ORDER MADE BY </w:t>
      </w:r>
      <w:r w:rsidRPr="00B30008">
        <w:rPr>
          <w:b/>
          <w:color w:val="FF0000"/>
          <w:szCs w:val="24"/>
        </w:rPr>
        <w:t>[</w:t>
      </w:r>
      <w:r w:rsidRPr="00572706">
        <w:rPr>
          <w:b/>
          <w:i/>
          <w:color w:val="FF0000"/>
          <w:szCs w:val="24"/>
        </w:rPr>
        <w:t>NAME OF JUDGE</w:t>
      </w:r>
      <w:r w:rsidRPr="00B30008">
        <w:rPr>
          <w:b/>
          <w:color w:val="FF0000"/>
          <w:szCs w:val="24"/>
        </w:rPr>
        <w:t>]</w:t>
      </w:r>
      <w:r w:rsidRPr="00B30008">
        <w:rPr>
          <w:b/>
          <w:szCs w:val="24"/>
        </w:rPr>
        <w:t xml:space="preserve"> ON </w:t>
      </w:r>
      <w:r w:rsidRPr="00B30008">
        <w:rPr>
          <w:b/>
          <w:color w:val="FF0000"/>
          <w:szCs w:val="24"/>
        </w:rPr>
        <w:t>[</w:t>
      </w:r>
      <w:r w:rsidRPr="00572706">
        <w:rPr>
          <w:b/>
          <w:i/>
          <w:color w:val="FF0000"/>
          <w:szCs w:val="24"/>
        </w:rPr>
        <w:t>DATE</w:t>
      </w:r>
      <w:r w:rsidRPr="00B30008">
        <w:rPr>
          <w:b/>
          <w:color w:val="FF0000"/>
          <w:szCs w:val="24"/>
        </w:rPr>
        <w:t>]</w:t>
      </w:r>
      <w:r w:rsidRPr="00B30008">
        <w:rPr>
          <w:b/>
          <w:szCs w:val="24"/>
        </w:rPr>
        <w:t xml:space="preserve"> SITTING IN </w:t>
      </w:r>
      <w:r w:rsidRPr="00B30008">
        <w:rPr>
          <w:b/>
          <w:color w:val="FF0000"/>
          <w:szCs w:val="24"/>
        </w:rPr>
        <w:t>[OPEN COURT] / [PRIVATE]</w:t>
      </w:r>
    </w:p>
    <w:p w14:paraId="62AA04E4" w14:textId="77777777" w:rsidR="00BC5EC6" w:rsidRPr="00BC5EC6" w:rsidRDefault="00BC5EC6" w:rsidP="002E5CF8">
      <w:pPr>
        <w:rPr>
          <w:szCs w:val="24"/>
        </w:rPr>
      </w:pPr>
    </w:p>
    <w:p w14:paraId="2F8A8329" w14:textId="210260B5" w:rsidR="00BC5EC6" w:rsidRPr="00B30008" w:rsidRDefault="00BC5EC6" w:rsidP="002E5CF8">
      <w:pPr>
        <w:pStyle w:val="Heading2"/>
      </w:pPr>
      <w:r w:rsidRPr="00B30008">
        <w:t xml:space="preserve">The </w:t>
      </w:r>
      <w:r w:rsidR="00284C40">
        <w:t>p</w:t>
      </w:r>
      <w:r w:rsidRPr="00B30008">
        <w:t>arties</w:t>
      </w:r>
    </w:p>
    <w:p w14:paraId="6FD677AF" w14:textId="362E54BC" w:rsidR="00BC5EC6" w:rsidRPr="00BC5EC6" w:rsidRDefault="00BC5EC6" w:rsidP="00211E02">
      <w:pPr>
        <w:numPr>
          <w:ilvl w:val="0"/>
          <w:numId w:val="1"/>
        </w:numPr>
        <w:rPr>
          <w:szCs w:val="24"/>
        </w:rPr>
      </w:pPr>
      <w:r w:rsidRPr="00BC5EC6">
        <w:rPr>
          <w:szCs w:val="24"/>
        </w:rPr>
        <w:t xml:space="preserve">The applicant is </w:t>
      </w:r>
      <w:r w:rsidR="00572706" w:rsidRPr="00EB5F87">
        <w:rPr>
          <w:color w:val="FF0000"/>
          <w:szCs w:val="24"/>
        </w:rPr>
        <w:t>[</w:t>
      </w:r>
      <w:r w:rsidR="00572706" w:rsidRPr="00EB5F87">
        <w:rPr>
          <w:i/>
          <w:color w:val="FF0000"/>
          <w:szCs w:val="24"/>
        </w:rPr>
        <w:t>applicant name</w:t>
      </w:r>
      <w:r w:rsidR="00572706" w:rsidRPr="00EB5F87">
        <w:rPr>
          <w:color w:val="FF0000"/>
          <w:szCs w:val="24"/>
        </w:rPr>
        <w:t>]</w:t>
      </w:r>
    </w:p>
    <w:p w14:paraId="66B112EA" w14:textId="77777777" w:rsidR="00211E02" w:rsidRDefault="00A02E82" w:rsidP="00211E02">
      <w:pPr>
        <w:ind w:left="567"/>
        <w:rPr>
          <w:color w:val="FF0000"/>
          <w:szCs w:val="28"/>
        </w:rPr>
      </w:pPr>
      <w:bookmarkStart w:id="0" w:name="_Hlk114656185"/>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p>
    <w:p w14:paraId="24A204CD" w14:textId="77777777" w:rsidR="00211E02" w:rsidRDefault="00A02E82" w:rsidP="00211E02">
      <w:pPr>
        <w:ind w:left="567"/>
        <w:rPr>
          <w:color w:val="FF0000"/>
          <w:szCs w:val="28"/>
        </w:rPr>
      </w:pP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p>
    <w:p w14:paraId="6EF5EB5E" w14:textId="77777777" w:rsidR="00211E02" w:rsidRDefault="00A02E82" w:rsidP="00211E02">
      <w:pPr>
        <w:ind w:left="567"/>
        <w:rPr>
          <w:color w:val="FF0000"/>
          <w:szCs w:val="28"/>
        </w:rPr>
      </w:pP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p>
    <w:p w14:paraId="27029847" w14:textId="77777777" w:rsidR="00211E02" w:rsidRDefault="00A02E82" w:rsidP="00211E02">
      <w:pPr>
        <w:ind w:left="567"/>
        <w:rPr>
          <w:color w:val="FF0000"/>
          <w:szCs w:val="28"/>
        </w:rPr>
      </w:pPr>
      <w:r w:rsidRPr="002C103F">
        <w:rPr>
          <w:color w:val="FF0000"/>
          <w:szCs w:val="28"/>
        </w:rPr>
        <w:t>[The intervener is [</w:t>
      </w:r>
      <w:r w:rsidRPr="002C103F">
        <w:rPr>
          <w:i/>
          <w:color w:val="FF0000"/>
          <w:szCs w:val="28"/>
        </w:rPr>
        <w:t>intervener name</w:t>
      </w:r>
      <w:r w:rsidRPr="002C103F">
        <w:rPr>
          <w:color w:val="FF0000"/>
          <w:szCs w:val="28"/>
        </w:rPr>
        <w:t>]]</w:t>
      </w:r>
      <w:bookmarkEnd w:id="0"/>
    </w:p>
    <w:p w14:paraId="39C646D6" w14:textId="2998A42D" w:rsidR="00BC5EC6" w:rsidRPr="002A2E0D" w:rsidRDefault="00BC5EC6" w:rsidP="00211E02">
      <w:pPr>
        <w:ind w:left="567"/>
        <w:rPr>
          <w:szCs w:val="24"/>
        </w:rPr>
      </w:pPr>
      <w:r w:rsidRPr="002A2E0D">
        <w:rPr>
          <w:b/>
          <w:smallCaps/>
          <w:color w:val="00B050"/>
          <w:szCs w:val="24"/>
        </w:rPr>
        <w:t>(Specify if any party acts by a litigation friend)</w:t>
      </w:r>
    </w:p>
    <w:p w14:paraId="0698401C" w14:textId="77777777" w:rsidR="00BC5EC6" w:rsidRPr="00BC5EC6" w:rsidRDefault="00BC5EC6" w:rsidP="002E5CF8">
      <w:pPr>
        <w:rPr>
          <w:szCs w:val="24"/>
        </w:rPr>
      </w:pPr>
    </w:p>
    <w:p w14:paraId="19E026C6" w14:textId="77777777" w:rsidR="00BC5EC6" w:rsidRPr="00B30008" w:rsidRDefault="00BC5EC6" w:rsidP="002E5CF8">
      <w:pPr>
        <w:pStyle w:val="Heading2"/>
      </w:pPr>
      <w:r w:rsidRPr="00A911BD">
        <w:t>Definitions</w:t>
      </w:r>
    </w:p>
    <w:p w14:paraId="473C4109" w14:textId="77777777" w:rsidR="00BC5EC6" w:rsidRPr="00BC5EC6" w:rsidRDefault="00BC5EC6" w:rsidP="00211E02">
      <w:pPr>
        <w:numPr>
          <w:ilvl w:val="0"/>
          <w:numId w:val="1"/>
        </w:numPr>
        <w:rPr>
          <w:szCs w:val="24"/>
        </w:rPr>
      </w:pPr>
      <w:r w:rsidRPr="00BC5EC6">
        <w:rPr>
          <w:szCs w:val="24"/>
        </w:rPr>
        <w:t>IFLA is the Institute of Family Law Arbitrators.</w:t>
      </w:r>
    </w:p>
    <w:p w14:paraId="6D97DE91" w14:textId="77777777" w:rsidR="00BC5EC6" w:rsidRDefault="00BC5EC6" w:rsidP="002E5CF8">
      <w:pPr>
        <w:rPr>
          <w:szCs w:val="24"/>
        </w:rPr>
      </w:pPr>
    </w:p>
    <w:p w14:paraId="76425AE1" w14:textId="20DF016C" w:rsidR="00BC5EC6" w:rsidRPr="00BC5EC6" w:rsidRDefault="00BC5EC6" w:rsidP="00211E02">
      <w:pPr>
        <w:numPr>
          <w:ilvl w:val="0"/>
          <w:numId w:val="1"/>
        </w:numPr>
        <w:rPr>
          <w:szCs w:val="24"/>
        </w:rPr>
      </w:pPr>
      <w:r w:rsidRPr="00BC5EC6">
        <w:rPr>
          <w:szCs w:val="24"/>
        </w:rPr>
        <w:t xml:space="preserve">Form </w:t>
      </w:r>
      <w:r w:rsidR="00A02E82" w:rsidRPr="00A07E36">
        <w:rPr>
          <w:color w:val="000000" w:themeColor="text1"/>
          <w:szCs w:val="24"/>
        </w:rPr>
        <w:t xml:space="preserve">ARB1FS </w:t>
      </w:r>
      <w:r w:rsidRPr="00BC5EC6">
        <w:rPr>
          <w:szCs w:val="24"/>
        </w:rPr>
        <w:t>is the arbitration agreement signed by the parties of which a copy has been lodged with the court.</w:t>
      </w:r>
    </w:p>
    <w:p w14:paraId="6AA573D4" w14:textId="77777777" w:rsidR="00BC5EC6" w:rsidRPr="00BC5EC6" w:rsidRDefault="00BC5EC6" w:rsidP="002E5CF8">
      <w:pPr>
        <w:rPr>
          <w:szCs w:val="24"/>
        </w:rPr>
      </w:pPr>
    </w:p>
    <w:p w14:paraId="68598339" w14:textId="77777777" w:rsidR="00BC5EC6" w:rsidRPr="00BC5EC6" w:rsidRDefault="00BC5EC6" w:rsidP="00211E02">
      <w:pPr>
        <w:numPr>
          <w:ilvl w:val="0"/>
          <w:numId w:val="1"/>
        </w:numPr>
        <w:rPr>
          <w:szCs w:val="24"/>
        </w:rPr>
      </w:pPr>
      <w:r w:rsidRPr="00BC5EC6">
        <w:rPr>
          <w:szCs w:val="24"/>
        </w:rPr>
        <w:t>The arbitration is an arbitration which is to be conducted in accordance with the rules of the IFLA arbitration scheme.</w:t>
      </w:r>
    </w:p>
    <w:p w14:paraId="4D0C2189" w14:textId="77777777" w:rsidR="00BC5EC6" w:rsidRPr="00BC5EC6" w:rsidRDefault="00BC5EC6" w:rsidP="002E5CF8">
      <w:pPr>
        <w:rPr>
          <w:szCs w:val="24"/>
        </w:rPr>
      </w:pPr>
    </w:p>
    <w:p w14:paraId="656F59F6" w14:textId="77777777" w:rsidR="00BC5EC6" w:rsidRPr="00BC5EC6" w:rsidRDefault="00BC5EC6" w:rsidP="00211E02">
      <w:pPr>
        <w:numPr>
          <w:ilvl w:val="0"/>
          <w:numId w:val="1"/>
        </w:numPr>
        <w:rPr>
          <w:szCs w:val="24"/>
        </w:rPr>
      </w:pPr>
      <w:r w:rsidRPr="00BC5EC6">
        <w:rPr>
          <w:szCs w:val="24"/>
        </w:rPr>
        <w:t xml:space="preserve">The arbitrator is </w:t>
      </w:r>
      <w:r w:rsidRPr="00B30008">
        <w:rPr>
          <w:color w:val="FF0000"/>
          <w:szCs w:val="24"/>
        </w:rPr>
        <w:t>[</w:t>
      </w:r>
      <w:r w:rsidRPr="00572706">
        <w:rPr>
          <w:i/>
          <w:color w:val="FF0000"/>
          <w:szCs w:val="24"/>
        </w:rPr>
        <w:t>name</w:t>
      </w:r>
      <w:r w:rsidRPr="00B30008">
        <w:rPr>
          <w:color w:val="FF0000"/>
          <w:szCs w:val="24"/>
        </w:rPr>
        <w:t>]</w:t>
      </w:r>
      <w:r w:rsidRPr="00BC5EC6">
        <w:rPr>
          <w:szCs w:val="24"/>
        </w:rPr>
        <w:t>.</w:t>
      </w:r>
    </w:p>
    <w:p w14:paraId="7BDB205C" w14:textId="77777777" w:rsidR="00BC5EC6" w:rsidRPr="00BC5EC6" w:rsidRDefault="00BC5EC6" w:rsidP="002E5CF8">
      <w:pPr>
        <w:rPr>
          <w:szCs w:val="24"/>
        </w:rPr>
      </w:pPr>
    </w:p>
    <w:p w14:paraId="20755C24" w14:textId="77777777" w:rsidR="00BC5EC6" w:rsidRPr="00BC5EC6" w:rsidRDefault="00BC5EC6" w:rsidP="00211E02">
      <w:pPr>
        <w:numPr>
          <w:ilvl w:val="0"/>
          <w:numId w:val="1"/>
        </w:numPr>
        <w:rPr>
          <w:szCs w:val="24"/>
        </w:rPr>
      </w:pPr>
      <w:r w:rsidRPr="00BC5EC6">
        <w:rPr>
          <w:szCs w:val="24"/>
        </w:rPr>
        <w:t>The witness</w:t>
      </w:r>
      <w:r w:rsidRPr="00B30008">
        <w:rPr>
          <w:color w:val="FF0000"/>
          <w:szCs w:val="24"/>
        </w:rPr>
        <w:t>[es] [is] / [are] [</w:t>
      </w:r>
      <w:r w:rsidRPr="00572706">
        <w:rPr>
          <w:i/>
          <w:color w:val="FF0000"/>
          <w:szCs w:val="24"/>
        </w:rPr>
        <w:t>name(s)</w:t>
      </w:r>
      <w:r w:rsidRPr="00B30008">
        <w:rPr>
          <w:color w:val="FF0000"/>
          <w:szCs w:val="24"/>
        </w:rPr>
        <w:t>]</w:t>
      </w:r>
    </w:p>
    <w:p w14:paraId="515C8826" w14:textId="77777777" w:rsidR="00BC5EC6" w:rsidRPr="00BC5EC6" w:rsidRDefault="00BC5EC6" w:rsidP="002E5CF8">
      <w:pPr>
        <w:rPr>
          <w:szCs w:val="24"/>
        </w:rPr>
      </w:pPr>
    </w:p>
    <w:p w14:paraId="65E0070C" w14:textId="77777777" w:rsidR="00BC5EC6" w:rsidRPr="00B30008" w:rsidRDefault="00BC5EC6" w:rsidP="002E5CF8">
      <w:pPr>
        <w:pStyle w:val="Heading2"/>
      </w:pPr>
      <w:r w:rsidRPr="00B30008">
        <w:t>Recitals</w:t>
      </w:r>
    </w:p>
    <w:p w14:paraId="5E7B511E" w14:textId="77777777" w:rsidR="00BC5EC6" w:rsidRPr="002A2E0D" w:rsidRDefault="00BC5EC6" w:rsidP="00907F67">
      <w:pPr>
        <w:numPr>
          <w:ilvl w:val="0"/>
          <w:numId w:val="1"/>
        </w:numPr>
        <w:rPr>
          <w:szCs w:val="24"/>
        </w:rPr>
      </w:pPr>
      <w:r w:rsidRPr="002A2E0D">
        <w:rPr>
          <w:b/>
          <w:smallCaps/>
          <w:color w:val="00B050"/>
          <w:szCs w:val="24"/>
        </w:rPr>
        <w:t>(In the case of an order made without notice)</w:t>
      </w:r>
    </w:p>
    <w:p w14:paraId="3BE3CC1B" w14:textId="77777777" w:rsidR="00BC5EC6" w:rsidRPr="00BC5EC6" w:rsidRDefault="00BC5EC6" w:rsidP="00907F67">
      <w:pPr>
        <w:numPr>
          <w:ilvl w:val="1"/>
          <w:numId w:val="1"/>
        </w:numPr>
        <w:rPr>
          <w:szCs w:val="24"/>
        </w:rPr>
      </w:pPr>
      <w:r w:rsidRPr="00BC5EC6">
        <w:rPr>
          <w:szCs w:val="24"/>
        </w:rPr>
        <w:t xml:space="preserve">This order was made at a hearing without notice to the respondent. The reason why the order was made without notice to the respondent was </w:t>
      </w:r>
      <w:r w:rsidRPr="00B30008">
        <w:rPr>
          <w:color w:val="FF0000"/>
          <w:szCs w:val="24"/>
        </w:rPr>
        <w:t>[</w:t>
      </w:r>
      <w:r w:rsidRPr="00572706">
        <w:rPr>
          <w:i/>
          <w:color w:val="FF0000"/>
          <w:szCs w:val="24"/>
        </w:rPr>
        <w:t>set out</w:t>
      </w:r>
      <w:r w:rsidRPr="00B30008">
        <w:rPr>
          <w:color w:val="FF0000"/>
          <w:szCs w:val="24"/>
        </w:rPr>
        <w:t>]</w:t>
      </w:r>
      <w:r w:rsidRPr="00BC5EC6">
        <w:rPr>
          <w:szCs w:val="24"/>
        </w:rPr>
        <w:t>.</w:t>
      </w:r>
    </w:p>
    <w:p w14:paraId="2D1A0A57" w14:textId="04752164" w:rsidR="00BC5EC6" w:rsidRPr="00BC5EC6" w:rsidRDefault="00BC5EC6" w:rsidP="00907F67">
      <w:pPr>
        <w:numPr>
          <w:ilvl w:val="1"/>
          <w:numId w:val="1"/>
        </w:numPr>
        <w:rPr>
          <w:szCs w:val="24"/>
        </w:rPr>
      </w:pPr>
      <w:r w:rsidRPr="00BC5EC6">
        <w:rPr>
          <w:szCs w:val="24"/>
        </w:rPr>
        <w:lastRenderedPageBreak/>
        <w:t xml:space="preserve">The </w:t>
      </w:r>
      <w:r w:rsidR="00EA721B">
        <w:rPr>
          <w:szCs w:val="24"/>
        </w:rPr>
        <w:t>j</w:t>
      </w:r>
      <w:r w:rsidRPr="00BC5EC6">
        <w:rPr>
          <w:szCs w:val="24"/>
        </w:rPr>
        <w:t xml:space="preserve">udge read the following affidavits/witness statements </w:t>
      </w:r>
      <w:r w:rsidRPr="00B30008">
        <w:rPr>
          <w:color w:val="FF0000"/>
          <w:szCs w:val="24"/>
        </w:rPr>
        <w:t>[</w:t>
      </w:r>
      <w:r w:rsidRPr="00572706">
        <w:rPr>
          <w:i/>
          <w:color w:val="FF0000"/>
          <w:szCs w:val="24"/>
        </w:rPr>
        <w:t>set out</w:t>
      </w:r>
      <w:r w:rsidRPr="00B30008">
        <w:rPr>
          <w:color w:val="FF0000"/>
          <w:szCs w:val="24"/>
        </w:rPr>
        <w:t>]</w:t>
      </w:r>
      <w:r w:rsidRPr="00BC5EC6">
        <w:rPr>
          <w:szCs w:val="24"/>
        </w:rPr>
        <w:t xml:space="preserve"> and heard oral </w:t>
      </w:r>
      <w:r w:rsidR="00956B81">
        <w:rPr>
          <w:szCs w:val="24"/>
        </w:rPr>
        <w:t xml:space="preserve">evidence </w:t>
      </w:r>
      <w:r w:rsidRPr="00BC5EC6">
        <w:rPr>
          <w:szCs w:val="24"/>
        </w:rPr>
        <w:t xml:space="preserve">from </w:t>
      </w:r>
      <w:r w:rsidRPr="00B30008">
        <w:rPr>
          <w:color w:val="FF0000"/>
          <w:szCs w:val="24"/>
        </w:rPr>
        <w:t>[</w:t>
      </w:r>
      <w:r w:rsidRPr="00572706">
        <w:rPr>
          <w:i/>
          <w:color w:val="FF0000"/>
          <w:szCs w:val="24"/>
        </w:rPr>
        <w:t>name</w:t>
      </w:r>
      <w:r w:rsidRPr="00B30008">
        <w:rPr>
          <w:color w:val="FF0000"/>
          <w:szCs w:val="24"/>
        </w:rPr>
        <w:t>]</w:t>
      </w:r>
      <w:r w:rsidRPr="00BC5EC6">
        <w:rPr>
          <w:szCs w:val="24"/>
        </w:rPr>
        <w:t>.</w:t>
      </w:r>
    </w:p>
    <w:p w14:paraId="5B0B7FF9" w14:textId="77777777" w:rsidR="00BC5EC6" w:rsidRPr="00BC5EC6" w:rsidRDefault="00BC5EC6" w:rsidP="002E5CF8">
      <w:pPr>
        <w:rPr>
          <w:szCs w:val="24"/>
        </w:rPr>
      </w:pPr>
    </w:p>
    <w:p w14:paraId="63396186" w14:textId="77777777" w:rsidR="00BC5EC6" w:rsidRPr="002A2E0D" w:rsidRDefault="00BC5EC6" w:rsidP="00907F67">
      <w:pPr>
        <w:numPr>
          <w:ilvl w:val="0"/>
          <w:numId w:val="1"/>
        </w:numPr>
        <w:rPr>
          <w:szCs w:val="24"/>
        </w:rPr>
      </w:pPr>
      <w:r w:rsidRPr="002A2E0D">
        <w:rPr>
          <w:b/>
          <w:smallCaps/>
          <w:color w:val="00B050"/>
          <w:szCs w:val="24"/>
        </w:rPr>
        <w:t>(In the case of an order made following the giving of short informal notice)</w:t>
      </w:r>
    </w:p>
    <w:p w14:paraId="2B5F4B5D" w14:textId="77777777" w:rsidR="00BC5EC6" w:rsidRPr="00BC5EC6" w:rsidRDefault="00BC5EC6" w:rsidP="00907F67">
      <w:pPr>
        <w:ind w:left="567"/>
        <w:rPr>
          <w:szCs w:val="24"/>
        </w:rPr>
      </w:pPr>
      <w:r w:rsidRPr="00BC5EC6">
        <w:rPr>
          <w:szCs w:val="24"/>
        </w:rPr>
        <w:t xml:space="preserve">This order was made at a hearing without full notice having been given to the respondent. The reason why the order was made without full notice having been given to the respondent was </w:t>
      </w:r>
      <w:r w:rsidRPr="00572706">
        <w:rPr>
          <w:color w:val="FF0000"/>
          <w:szCs w:val="24"/>
        </w:rPr>
        <w:t>[</w:t>
      </w:r>
      <w:r w:rsidRPr="00572706">
        <w:rPr>
          <w:i/>
          <w:color w:val="FF0000"/>
          <w:szCs w:val="24"/>
        </w:rPr>
        <w:t>set out</w:t>
      </w:r>
      <w:r w:rsidRPr="00572706">
        <w:rPr>
          <w:color w:val="FF0000"/>
          <w:szCs w:val="24"/>
        </w:rPr>
        <w:t>]</w:t>
      </w:r>
      <w:r w:rsidRPr="00BC5EC6">
        <w:rPr>
          <w:szCs w:val="24"/>
        </w:rPr>
        <w:t>.</w:t>
      </w:r>
    </w:p>
    <w:p w14:paraId="01DB0807" w14:textId="77777777" w:rsidR="00BC5EC6" w:rsidRPr="00BC5EC6" w:rsidRDefault="00BC5EC6" w:rsidP="002E5CF8">
      <w:pPr>
        <w:rPr>
          <w:szCs w:val="24"/>
        </w:rPr>
      </w:pPr>
    </w:p>
    <w:p w14:paraId="4ACFB4D5" w14:textId="77777777" w:rsidR="00BC5EC6" w:rsidRPr="002A2E0D" w:rsidRDefault="00BC5EC6" w:rsidP="00907F67">
      <w:pPr>
        <w:numPr>
          <w:ilvl w:val="0"/>
          <w:numId w:val="1"/>
        </w:numPr>
        <w:rPr>
          <w:szCs w:val="24"/>
        </w:rPr>
      </w:pPr>
      <w:r w:rsidRPr="002A2E0D">
        <w:rPr>
          <w:b/>
          <w:smallCaps/>
          <w:color w:val="00B050"/>
          <w:szCs w:val="24"/>
        </w:rPr>
        <w:t>(In the case of an application commenced elsewhere than in the Family Court)</w:t>
      </w:r>
    </w:p>
    <w:p w14:paraId="1D592361" w14:textId="77777777" w:rsidR="00BC5EC6" w:rsidRPr="00B30008" w:rsidRDefault="00BC5EC6" w:rsidP="002E5CF8">
      <w:pPr>
        <w:ind w:left="567"/>
        <w:rPr>
          <w:szCs w:val="24"/>
        </w:rPr>
      </w:pPr>
      <w:r w:rsidRPr="00B30008">
        <w:rPr>
          <w:szCs w:val="24"/>
        </w:rPr>
        <w:t xml:space="preserve">This application was transferred to this court from the </w:t>
      </w:r>
      <w:r w:rsidRPr="00B30008">
        <w:rPr>
          <w:color w:val="FF0000"/>
          <w:szCs w:val="24"/>
        </w:rPr>
        <w:t>[</w:t>
      </w:r>
      <w:r w:rsidRPr="00572706">
        <w:rPr>
          <w:i/>
          <w:color w:val="FF0000"/>
          <w:szCs w:val="24"/>
        </w:rPr>
        <w:t>specify</w:t>
      </w:r>
      <w:r w:rsidRPr="00B30008">
        <w:rPr>
          <w:color w:val="FF0000"/>
          <w:szCs w:val="24"/>
        </w:rPr>
        <w:t>] [Division] / [Court]</w:t>
      </w:r>
      <w:r w:rsidRPr="00B30008">
        <w:rPr>
          <w:szCs w:val="24"/>
        </w:rPr>
        <w:t xml:space="preserve"> by order of </w:t>
      </w:r>
      <w:r w:rsidRPr="00B30008">
        <w:rPr>
          <w:color w:val="FF0000"/>
          <w:szCs w:val="24"/>
        </w:rPr>
        <w:t>[</w:t>
      </w:r>
      <w:r w:rsidRPr="00572706">
        <w:rPr>
          <w:i/>
          <w:color w:val="FF0000"/>
          <w:szCs w:val="24"/>
        </w:rPr>
        <w:t>name of judge</w:t>
      </w:r>
      <w:r w:rsidRPr="00B30008">
        <w:rPr>
          <w:color w:val="FF0000"/>
          <w:szCs w:val="24"/>
        </w:rPr>
        <w:t>]</w:t>
      </w:r>
      <w:r w:rsidRPr="00B30008">
        <w:rPr>
          <w:szCs w:val="24"/>
        </w:rPr>
        <w:t xml:space="preserve"> on </w:t>
      </w:r>
      <w:r w:rsidRPr="00B30008">
        <w:rPr>
          <w:color w:val="FF0000"/>
          <w:szCs w:val="24"/>
        </w:rPr>
        <w:t>[</w:t>
      </w:r>
      <w:r w:rsidRPr="00572706">
        <w:rPr>
          <w:i/>
          <w:color w:val="FF0000"/>
          <w:szCs w:val="24"/>
        </w:rPr>
        <w:t>date</w:t>
      </w:r>
      <w:r w:rsidRPr="00B30008">
        <w:rPr>
          <w:color w:val="FF0000"/>
          <w:szCs w:val="24"/>
        </w:rPr>
        <w:t>]</w:t>
      </w:r>
      <w:r w:rsidRPr="00B30008">
        <w:rPr>
          <w:szCs w:val="24"/>
        </w:rPr>
        <w:t>.</w:t>
      </w:r>
    </w:p>
    <w:p w14:paraId="7FAEFC1A" w14:textId="77777777" w:rsidR="00BC5EC6" w:rsidRPr="00BC5EC6" w:rsidRDefault="00BC5EC6" w:rsidP="002E5CF8">
      <w:pPr>
        <w:rPr>
          <w:szCs w:val="24"/>
        </w:rPr>
      </w:pPr>
    </w:p>
    <w:p w14:paraId="770A76AA" w14:textId="5149351C" w:rsidR="00BC5EC6" w:rsidRPr="00BC5EC6" w:rsidRDefault="00BC5EC6" w:rsidP="00211E02">
      <w:pPr>
        <w:numPr>
          <w:ilvl w:val="0"/>
          <w:numId w:val="1"/>
        </w:numPr>
        <w:rPr>
          <w:szCs w:val="24"/>
        </w:rPr>
      </w:pPr>
      <w:r w:rsidRPr="00BC5EC6">
        <w:rPr>
          <w:szCs w:val="24"/>
        </w:rPr>
        <w:t>The arbitration has commenced and is being conducted in England and Wales and the witness</w:t>
      </w:r>
      <w:r w:rsidRPr="00B30008">
        <w:rPr>
          <w:color w:val="FF0000"/>
          <w:szCs w:val="24"/>
        </w:rPr>
        <w:t>[es]</w:t>
      </w:r>
      <w:r w:rsidRPr="00BC5EC6">
        <w:rPr>
          <w:szCs w:val="24"/>
        </w:rPr>
        <w:t xml:space="preserve"> </w:t>
      </w:r>
      <w:r w:rsidR="00EA721B" w:rsidRPr="00EA721B">
        <w:rPr>
          <w:color w:val="FF0000"/>
          <w:szCs w:val="24"/>
        </w:rPr>
        <w:t>[is] / [a</w:t>
      </w:r>
      <w:r w:rsidRPr="00EA721B">
        <w:rPr>
          <w:color w:val="FF0000"/>
          <w:szCs w:val="24"/>
        </w:rPr>
        <w:t>re</w:t>
      </w:r>
      <w:r w:rsidR="00EA721B" w:rsidRPr="00EA721B">
        <w:rPr>
          <w:color w:val="FF0000"/>
          <w:szCs w:val="24"/>
        </w:rPr>
        <w:t>]</w:t>
      </w:r>
      <w:r w:rsidRPr="00EA721B">
        <w:rPr>
          <w:color w:val="FF0000"/>
          <w:szCs w:val="24"/>
        </w:rPr>
        <w:t xml:space="preserve"> </w:t>
      </w:r>
      <w:r w:rsidRPr="00BC5EC6">
        <w:rPr>
          <w:szCs w:val="24"/>
        </w:rPr>
        <w:t>in the United Kingdom.</w:t>
      </w:r>
    </w:p>
    <w:p w14:paraId="67775676" w14:textId="77777777" w:rsidR="00BC5EC6" w:rsidRPr="00BC5EC6" w:rsidRDefault="00BC5EC6" w:rsidP="002E5CF8">
      <w:pPr>
        <w:rPr>
          <w:szCs w:val="24"/>
        </w:rPr>
      </w:pPr>
    </w:p>
    <w:p w14:paraId="683CCCB3" w14:textId="77777777" w:rsidR="00BC5EC6" w:rsidRPr="00BC5EC6" w:rsidRDefault="00BC5EC6" w:rsidP="00211E02">
      <w:pPr>
        <w:numPr>
          <w:ilvl w:val="0"/>
          <w:numId w:val="1"/>
        </w:numPr>
        <w:rPr>
          <w:szCs w:val="24"/>
        </w:rPr>
      </w:pPr>
      <w:r w:rsidRPr="00BC5EC6">
        <w:rPr>
          <w:szCs w:val="24"/>
        </w:rPr>
        <w:t>This application is for an order pursuant to section 43 of the Arbitration Act 1996 to secure the attendance before the arbitrator of the witness</w:t>
      </w:r>
      <w:r w:rsidRPr="00B30008">
        <w:rPr>
          <w:color w:val="FF0000"/>
          <w:szCs w:val="24"/>
        </w:rPr>
        <w:t>[es]</w:t>
      </w:r>
      <w:r w:rsidRPr="00BC5EC6">
        <w:rPr>
          <w:szCs w:val="24"/>
        </w:rPr>
        <w:t xml:space="preserve"> in order </w:t>
      </w:r>
      <w:r w:rsidRPr="00B30008">
        <w:rPr>
          <w:color w:val="FF0000"/>
          <w:szCs w:val="24"/>
        </w:rPr>
        <w:t>[to give oral testimony] [and] / [or] [to produce documents or other material evidence which the witness/witnesses can be compelled to produce in legal proceedings, namely [</w:t>
      </w:r>
      <w:r w:rsidRPr="00572706">
        <w:rPr>
          <w:i/>
          <w:color w:val="FF0000"/>
          <w:szCs w:val="24"/>
        </w:rPr>
        <w:t>specify</w:t>
      </w:r>
      <w:r w:rsidRPr="00B30008">
        <w:rPr>
          <w:color w:val="FF0000"/>
          <w:szCs w:val="24"/>
        </w:rPr>
        <w:t>].]</w:t>
      </w:r>
    </w:p>
    <w:p w14:paraId="7F85D513" w14:textId="77777777" w:rsidR="00BC5EC6" w:rsidRPr="00BC5EC6" w:rsidRDefault="00BC5EC6" w:rsidP="002E5CF8">
      <w:pPr>
        <w:rPr>
          <w:szCs w:val="24"/>
        </w:rPr>
      </w:pPr>
    </w:p>
    <w:p w14:paraId="4C4C493D" w14:textId="77777777" w:rsidR="00BC5EC6" w:rsidRPr="00BC5EC6" w:rsidRDefault="00BC5EC6" w:rsidP="00211E02">
      <w:pPr>
        <w:numPr>
          <w:ilvl w:val="0"/>
          <w:numId w:val="1"/>
        </w:numPr>
        <w:rPr>
          <w:szCs w:val="24"/>
        </w:rPr>
      </w:pPr>
      <w:r w:rsidRPr="00BC5EC6">
        <w:rPr>
          <w:szCs w:val="24"/>
        </w:rPr>
        <w:t xml:space="preserve">This application is made </w:t>
      </w:r>
      <w:r w:rsidRPr="00B30008">
        <w:rPr>
          <w:color w:val="FF0000"/>
          <w:szCs w:val="24"/>
        </w:rPr>
        <w:t>[by the applicant with the permission of the tribunal] / [with the agreement of the other [party] / [parties] to the arbitration]</w:t>
      </w:r>
      <w:r w:rsidRPr="00BC5EC6">
        <w:rPr>
          <w:szCs w:val="24"/>
        </w:rPr>
        <w:t>.</w:t>
      </w:r>
    </w:p>
    <w:p w14:paraId="25A2956F" w14:textId="77777777" w:rsidR="00BC5EC6" w:rsidRPr="00BC5EC6" w:rsidRDefault="00BC5EC6" w:rsidP="002E5CF8">
      <w:pPr>
        <w:rPr>
          <w:szCs w:val="24"/>
        </w:rPr>
      </w:pPr>
    </w:p>
    <w:p w14:paraId="694B88DB" w14:textId="77777777" w:rsidR="00BC5EC6" w:rsidRPr="00B30008" w:rsidRDefault="00BC5EC6" w:rsidP="002E5CF8">
      <w:pPr>
        <w:pStyle w:val="Heading2"/>
      </w:pPr>
      <w:r w:rsidRPr="00B30008">
        <w:t>Agreements</w:t>
      </w:r>
    </w:p>
    <w:p w14:paraId="11CE28FB" w14:textId="77777777" w:rsidR="00BC5EC6" w:rsidRPr="00BC5EC6" w:rsidRDefault="00B30008" w:rsidP="00211E02">
      <w:pPr>
        <w:numPr>
          <w:ilvl w:val="0"/>
          <w:numId w:val="1"/>
        </w:numPr>
        <w:rPr>
          <w:szCs w:val="24"/>
        </w:rPr>
      </w:pPr>
      <w:r>
        <w:rPr>
          <w:color w:val="FF0000"/>
          <w:szCs w:val="24"/>
        </w:rPr>
        <w:t>[</w:t>
      </w:r>
      <w:r w:rsidRPr="00572706">
        <w:rPr>
          <w:i/>
          <w:color w:val="FF0000"/>
          <w:szCs w:val="24"/>
        </w:rPr>
        <w:t>Set out</w:t>
      </w:r>
      <w:r>
        <w:rPr>
          <w:color w:val="FF0000"/>
          <w:szCs w:val="24"/>
        </w:rPr>
        <w:t>]</w:t>
      </w:r>
    </w:p>
    <w:p w14:paraId="2D06DC7B" w14:textId="77777777" w:rsidR="00BC5EC6" w:rsidRPr="00BC5EC6" w:rsidRDefault="00BC5EC6" w:rsidP="002E5CF8">
      <w:pPr>
        <w:rPr>
          <w:szCs w:val="24"/>
        </w:rPr>
      </w:pPr>
    </w:p>
    <w:p w14:paraId="7B453678" w14:textId="77777777" w:rsidR="00BC5EC6" w:rsidRPr="00B30008" w:rsidRDefault="00BC5EC6" w:rsidP="002E5CF8">
      <w:pPr>
        <w:pStyle w:val="Heading2"/>
      </w:pPr>
      <w:r w:rsidRPr="00B30008">
        <w:t>Undertakings to the court</w:t>
      </w:r>
    </w:p>
    <w:p w14:paraId="294786FE" w14:textId="77777777" w:rsidR="00BC5EC6" w:rsidRPr="00BC5EC6" w:rsidRDefault="00B30008" w:rsidP="00211E02">
      <w:pPr>
        <w:numPr>
          <w:ilvl w:val="0"/>
          <w:numId w:val="1"/>
        </w:numPr>
        <w:rPr>
          <w:szCs w:val="24"/>
        </w:rPr>
      </w:pPr>
      <w:r>
        <w:rPr>
          <w:color w:val="FF0000"/>
          <w:szCs w:val="24"/>
        </w:rPr>
        <w:t>[</w:t>
      </w:r>
      <w:r w:rsidRPr="00572706">
        <w:rPr>
          <w:i/>
          <w:color w:val="FF0000"/>
          <w:szCs w:val="24"/>
        </w:rPr>
        <w:t>Set out</w:t>
      </w:r>
      <w:r>
        <w:rPr>
          <w:color w:val="FF0000"/>
          <w:szCs w:val="24"/>
        </w:rPr>
        <w:t>]</w:t>
      </w:r>
    </w:p>
    <w:p w14:paraId="3812793E" w14:textId="77777777" w:rsidR="00BC5EC6" w:rsidRPr="00BC5EC6" w:rsidRDefault="00BC5EC6" w:rsidP="002E5CF8">
      <w:pPr>
        <w:rPr>
          <w:szCs w:val="24"/>
        </w:rPr>
      </w:pPr>
    </w:p>
    <w:p w14:paraId="37C2177D" w14:textId="77777777" w:rsidR="00BC5EC6" w:rsidRPr="00B30008" w:rsidRDefault="00BC5EC6" w:rsidP="002E5CF8">
      <w:pPr>
        <w:rPr>
          <w:b/>
          <w:szCs w:val="24"/>
        </w:rPr>
      </w:pPr>
      <w:r w:rsidRPr="00B30008">
        <w:rPr>
          <w:b/>
          <w:szCs w:val="24"/>
        </w:rPr>
        <w:t>IT IS ORDERED (BY CONSENT):</w:t>
      </w:r>
    </w:p>
    <w:p w14:paraId="2C0BF9B1" w14:textId="77777777" w:rsidR="00BC5EC6" w:rsidRPr="00BC5EC6" w:rsidRDefault="00BC5EC6" w:rsidP="002E5CF8">
      <w:pPr>
        <w:rPr>
          <w:szCs w:val="24"/>
        </w:rPr>
      </w:pPr>
    </w:p>
    <w:p w14:paraId="6276C8A0" w14:textId="77777777" w:rsidR="00BC5EC6" w:rsidRPr="002A2E0D" w:rsidRDefault="00BC5EC6" w:rsidP="00211E02">
      <w:pPr>
        <w:numPr>
          <w:ilvl w:val="0"/>
          <w:numId w:val="1"/>
        </w:numPr>
        <w:rPr>
          <w:szCs w:val="24"/>
        </w:rPr>
      </w:pPr>
      <w:r w:rsidRPr="002A2E0D">
        <w:rPr>
          <w:color w:val="FF0000"/>
          <w:szCs w:val="24"/>
        </w:rPr>
        <w:t>[</w:t>
      </w:r>
      <w:r w:rsidRPr="002A2E0D">
        <w:rPr>
          <w:i/>
          <w:color w:val="FF0000"/>
          <w:szCs w:val="24"/>
        </w:rPr>
        <w:t>Insert the form of order or notice appropriate to secure the attendance of a witness in order to give oral testimony and/or to produce documents or other material evidence</w:t>
      </w:r>
      <w:r w:rsidRPr="002A2E0D">
        <w:rPr>
          <w:color w:val="FF0000"/>
          <w:szCs w:val="24"/>
        </w:rPr>
        <w:t>]</w:t>
      </w:r>
    </w:p>
    <w:p w14:paraId="01FB8D5A" w14:textId="77777777" w:rsidR="00BC5EC6" w:rsidRPr="00BC5EC6" w:rsidRDefault="00BC5EC6" w:rsidP="002E5CF8">
      <w:pPr>
        <w:rPr>
          <w:szCs w:val="24"/>
        </w:rPr>
      </w:pPr>
    </w:p>
    <w:p w14:paraId="63A1E6BD" w14:textId="1E81960A" w:rsidR="00EA721B" w:rsidRPr="00BC5EC6" w:rsidRDefault="00EA721B" w:rsidP="00211E02">
      <w:pPr>
        <w:numPr>
          <w:ilvl w:val="0"/>
          <w:numId w:val="1"/>
        </w:numPr>
        <w:rPr>
          <w:szCs w:val="24"/>
        </w:rPr>
      </w:pPr>
      <w:r>
        <w:rPr>
          <w:color w:val="FF0000"/>
          <w:szCs w:val="24"/>
        </w:rPr>
        <w:t>[</w:t>
      </w:r>
      <w:r>
        <w:rPr>
          <w:i/>
          <w:color w:val="FF0000"/>
          <w:szCs w:val="24"/>
        </w:rPr>
        <w:t>Insert other orders</w:t>
      </w:r>
      <w:r>
        <w:rPr>
          <w:color w:val="FF0000"/>
          <w:szCs w:val="24"/>
        </w:rPr>
        <w:t>]</w:t>
      </w:r>
    </w:p>
    <w:p w14:paraId="4EE73371" w14:textId="77777777" w:rsidR="00BC5EC6" w:rsidRPr="00BC5EC6" w:rsidRDefault="00BC5EC6" w:rsidP="002E5CF8">
      <w:pPr>
        <w:rPr>
          <w:szCs w:val="24"/>
        </w:rPr>
      </w:pPr>
    </w:p>
    <w:p w14:paraId="6C65BEAB" w14:textId="46744F33" w:rsidR="00EA721B" w:rsidRPr="00BC5EC6" w:rsidRDefault="00EA721B" w:rsidP="00211E02">
      <w:pPr>
        <w:numPr>
          <w:ilvl w:val="0"/>
          <w:numId w:val="1"/>
        </w:numPr>
        <w:rPr>
          <w:szCs w:val="24"/>
        </w:rPr>
      </w:pPr>
      <w:r>
        <w:rPr>
          <w:color w:val="FF0000"/>
          <w:szCs w:val="24"/>
        </w:rPr>
        <w:t>[</w:t>
      </w:r>
      <w:r>
        <w:rPr>
          <w:i/>
          <w:color w:val="FF0000"/>
          <w:szCs w:val="24"/>
        </w:rPr>
        <w:t>Insert provision for costs</w:t>
      </w:r>
      <w:r>
        <w:rPr>
          <w:color w:val="FF0000"/>
          <w:szCs w:val="24"/>
        </w:rPr>
        <w:t>]</w:t>
      </w:r>
    </w:p>
    <w:p w14:paraId="3636BB67" w14:textId="77777777" w:rsidR="00BC5EC6" w:rsidRPr="00BC5EC6" w:rsidRDefault="00BC5EC6" w:rsidP="002E5CF8">
      <w:pPr>
        <w:rPr>
          <w:szCs w:val="24"/>
        </w:rPr>
      </w:pPr>
    </w:p>
    <w:p w14:paraId="6CC02573" w14:textId="77777777" w:rsidR="00BC5EC6" w:rsidRPr="00BC5EC6" w:rsidRDefault="00BC5EC6" w:rsidP="002E5CF8">
      <w:pPr>
        <w:rPr>
          <w:szCs w:val="24"/>
        </w:rPr>
      </w:pPr>
    </w:p>
    <w:p w14:paraId="22698E1D" w14:textId="77777777" w:rsidR="00BC5EC6" w:rsidRPr="00B30008" w:rsidRDefault="00BC5EC6" w:rsidP="002E5CF8">
      <w:pPr>
        <w:rPr>
          <w:szCs w:val="24"/>
        </w:rPr>
      </w:pPr>
      <w:r w:rsidRPr="00BC5EC6">
        <w:rPr>
          <w:szCs w:val="24"/>
        </w:rPr>
        <w:t>Dated</w:t>
      </w:r>
      <w:r w:rsidR="00B30008">
        <w:rPr>
          <w:szCs w:val="24"/>
        </w:rPr>
        <w:t xml:space="preserve">  </w:t>
      </w:r>
      <w:r w:rsidR="00B30008">
        <w:rPr>
          <w:color w:val="FF0000"/>
          <w:szCs w:val="24"/>
        </w:rPr>
        <w:t>[</w:t>
      </w:r>
      <w:r w:rsidR="00B30008" w:rsidRPr="00572706">
        <w:rPr>
          <w:i/>
          <w:color w:val="FF0000"/>
          <w:szCs w:val="24"/>
        </w:rPr>
        <w:t>date</w:t>
      </w:r>
      <w:r w:rsidR="00B30008">
        <w:rPr>
          <w:color w:val="FF0000"/>
          <w:szCs w:val="24"/>
        </w:rPr>
        <w:t>]</w:t>
      </w:r>
    </w:p>
    <w:p w14:paraId="467DA036" w14:textId="77777777" w:rsidR="00BC5EC6" w:rsidRPr="00BC5EC6" w:rsidRDefault="00BC5EC6" w:rsidP="002E5CF8">
      <w:pPr>
        <w:rPr>
          <w:szCs w:val="24"/>
        </w:rPr>
      </w:pPr>
    </w:p>
    <w:p w14:paraId="5C7821DD" w14:textId="77777777" w:rsidR="00BC5EC6" w:rsidRPr="00BC5EC6" w:rsidRDefault="00BC5EC6" w:rsidP="002E5CF8">
      <w:pPr>
        <w:rPr>
          <w:szCs w:val="24"/>
        </w:rPr>
      </w:pPr>
    </w:p>
    <w:p w14:paraId="07B80ADB" w14:textId="77777777" w:rsidR="00BC5EC6" w:rsidRPr="002A2E0D" w:rsidRDefault="00BC5EC6" w:rsidP="002E5CF8">
      <w:pPr>
        <w:rPr>
          <w:szCs w:val="24"/>
        </w:rPr>
      </w:pPr>
      <w:r w:rsidRPr="002A2E0D">
        <w:rPr>
          <w:b/>
          <w:smallCaps/>
          <w:color w:val="00B050"/>
          <w:szCs w:val="24"/>
        </w:rPr>
        <w:t>(Where undertakings have been given)</w:t>
      </w:r>
    </w:p>
    <w:p w14:paraId="51876003" w14:textId="533DF862" w:rsidR="00C56A52" w:rsidRPr="002927BB" w:rsidRDefault="00C56A52" w:rsidP="002E5CF8">
      <w:pPr>
        <w:pBdr>
          <w:top w:val="single" w:sz="4" w:space="1" w:color="auto"/>
          <w:left w:val="single" w:sz="4" w:space="4" w:color="auto"/>
          <w:bottom w:val="single" w:sz="4" w:space="1" w:color="auto"/>
          <w:right w:val="single" w:sz="4" w:space="4" w:color="auto"/>
        </w:pBdr>
        <w:rPr>
          <w:b/>
        </w:rPr>
      </w:pPr>
      <w:r w:rsidRPr="002927BB">
        <w:rPr>
          <w:b/>
        </w:rPr>
        <w:t>You may be held to be in contempt of court and imprisoned or fined, or your assets may be seized, if you break the promises that you have given to the court.</w:t>
      </w:r>
    </w:p>
    <w:p w14:paraId="59CD2DD8" w14:textId="0A4088D6" w:rsidR="00C56A52" w:rsidRPr="002927BB" w:rsidRDefault="00C56A52" w:rsidP="002E5CF8">
      <w:pPr>
        <w:pBdr>
          <w:top w:val="single" w:sz="4" w:space="1" w:color="auto"/>
          <w:left w:val="single" w:sz="4" w:space="4" w:color="auto"/>
          <w:bottom w:val="single" w:sz="4" w:space="1" w:color="auto"/>
          <w:right w:val="single" w:sz="4" w:space="4" w:color="auto"/>
        </w:pBdr>
        <w:rPr>
          <w:b/>
        </w:rPr>
      </w:pPr>
      <w:r w:rsidRPr="002927BB">
        <w:rPr>
          <w:b/>
        </w:rPr>
        <w:lastRenderedPageBreak/>
        <w:t>If you fail to pay any sum of money which you have promised the court that you will pay, a person entitled to enforce the undertaking may apply to the court for an order. You may be sent to prison if it is proved that you-</w:t>
      </w:r>
      <w:r w:rsidR="00102852">
        <w:rPr>
          <w:b/>
        </w:rPr>
        <w:br/>
      </w:r>
      <w:r>
        <w:rPr>
          <w:b/>
        </w:rPr>
        <w:t>a. have, or have had since the date of your undertaking, the means to pay the sum; and</w:t>
      </w:r>
      <w:r>
        <w:rPr>
          <w:b/>
        </w:rPr>
        <w:br/>
        <w:t xml:space="preserve">b. have refused or neglected, or are refusing or neglecting, to pay that sum.   </w:t>
      </w:r>
    </w:p>
    <w:p w14:paraId="42AB3867" w14:textId="02590848" w:rsidR="00C56A52" w:rsidRPr="002927BB" w:rsidRDefault="00C56A52" w:rsidP="002E5CF8">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2F8CF790" w14:textId="77777777" w:rsidR="00C56A52" w:rsidRPr="002927BB" w:rsidRDefault="00C56A52" w:rsidP="002E5CF8">
      <w:pPr>
        <w:pBdr>
          <w:top w:val="single" w:sz="4" w:space="1" w:color="auto"/>
          <w:left w:val="single" w:sz="4" w:space="4" w:color="auto"/>
          <w:bottom w:val="single" w:sz="4" w:space="1" w:color="auto"/>
          <w:right w:val="single" w:sz="4" w:space="4" w:color="auto"/>
        </w:pBdr>
      </w:pPr>
      <w:r w:rsidRPr="002927BB">
        <w:t>____________________________________________</w:t>
      </w:r>
    </w:p>
    <w:p w14:paraId="4E022BD9" w14:textId="77777777" w:rsidR="00C56A52" w:rsidRPr="00AE46F4" w:rsidRDefault="00C56A52" w:rsidP="002E5CF8">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a</w:t>
      </w:r>
      <w:r w:rsidRPr="00687E3C">
        <w:rPr>
          <w:i/>
          <w:color w:val="FF0000"/>
        </w:rPr>
        <w:t>pplicant name</w:t>
      </w:r>
      <w:r w:rsidRPr="00AE46F4">
        <w:rPr>
          <w:color w:val="FF0000"/>
        </w:rPr>
        <w:t>]</w:t>
      </w:r>
    </w:p>
    <w:p w14:paraId="26E88B90" w14:textId="77777777" w:rsidR="00C56A52" w:rsidRPr="002927BB" w:rsidRDefault="00C56A52" w:rsidP="002E5CF8">
      <w:pPr>
        <w:pBdr>
          <w:top w:val="single" w:sz="4" w:space="1" w:color="auto"/>
          <w:left w:val="single" w:sz="4" w:space="4" w:color="auto"/>
          <w:bottom w:val="single" w:sz="4" w:space="1" w:color="auto"/>
          <w:right w:val="single" w:sz="4" w:space="4" w:color="auto"/>
        </w:pBdr>
      </w:pPr>
      <w:r w:rsidRPr="002927BB">
        <w:t>____________________________________________</w:t>
      </w:r>
    </w:p>
    <w:p w14:paraId="423EC8A9" w14:textId="7B4075AF" w:rsidR="00C56A52" w:rsidRDefault="00C56A52" w:rsidP="002E5CF8">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respondent</w:t>
      </w:r>
      <w:r w:rsidRPr="00687E3C">
        <w:rPr>
          <w:i/>
          <w:color w:val="FF0000"/>
        </w:rPr>
        <w:t xml:space="preserve"> name</w:t>
      </w:r>
      <w:r w:rsidRPr="00AE46F4">
        <w:rPr>
          <w:color w:val="FF0000"/>
        </w:rPr>
        <w:t>]</w:t>
      </w:r>
      <w:r w:rsidR="00102852">
        <w:rPr>
          <w:color w:val="FF0000"/>
        </w:rPr>
        <w:br/>
      </w:r>
    </w:p>
    <w:p w14:paraId="16E8F5ED" w14:textId="77777777" w:rsidR="007326CE" w:rsidRPr="00BC5EC6" w:rsidRDefault="007326CE" w:rsidP="002E5CF8">
      <w:pPr>
        <w:rPr>
          <w:szCs w:val="24"/>
        </w:rPr>
      </w:pPr>
    </w:p>
    <w:sectPr w:rsidR="007326CE" w:rsidRPr="00BC5EC6" w:rsidSect="00BC5EC6">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135E" w14:textId="77777777" w:rsidR="00E71B16" w:rsidRDefault="00E71B16" w:rsidP="00BC5EC6">
      <w:r>
        <w:separator/>
      </w:r>
    </w:p>
  </w:endnote>
  <w:endnote w:type="continuationSeparator" w:id="0">
    <w:p w14:paraId="78963A3E" w14:textId="77777777" w:rsidR="00E71B16" w:rsidRDefault="00E71B16" w:rsidP="00BC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3D48" w14:textId="77777777" w:rsidR="00EF6EA1" w:rsidRDefault="00EF6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43B0" w14:textId="4439DF2D" w:rsidR="00727861" w:rsidRDefault="00727861" w:rsidP="00727861">
    <w:pPr>
      <w:pStyle w:val="Footer"/>
      <w:rPr>
        <w:sz w:val="18"/>
        <w:szCs w:val="18"/>
      </w:rPr>
    </w:pPr>
    <w:r>
      <w:rPr>
        <w:sz w:val="18"/>
        <w:szCs w:val="18"/>
      </w:rPr>
      <w:t>Order 6.</w:t>
    </w:r>
    <w:r w:rsidR="00EF6EA1">
      <w:rPr>
        <w:sz w:val="18"/>
        <w:szCs w:val="18"/>
      </w:rPr>
      <w:t>3</w:t>
    </w:r>
    <w:r>
      <w:rPr>
        <w:sz w:val="18"/>
        <w:szCs w:val="18"/>
      </w:rPr>
      <w:t xml:space="preserve">: </w:t>
    </w:r>
    <w:r w:rsidRPr="00BC5EC6">
      <w:rPr>
        <w:sz w:val="18"/>
        <w:szCs w:val="18"/>
      </w:rPr>
      <w:t xml:space="preserve">Securing </w:t>
    </w:r>
    <w:r>
      <w:rPr>
        <w:sz w:val="18"/>
        <w:szCs w:val="18"/>
      </w:rPr>
      <w:t>A</w:t>
    </w:r>
    <w:r w:rsidRPr="00BC5EC6">
      <w:rPr>
        <w:sz w:val="18"/>
        <w:szCs w:val="18"/>
      </w:rPr>
      <w:t xml:space="preserve">ttendance of </w:t>
    </w:r>
    <w:r>
      <w:rPr>
        <w:sz w:val="18"/>
        <w:szCs w:val="18"/>
      </w:rPr>
      <w:t>W</w:t>
    </w:r>
    <w:r w:rsidRPr="00BC5EC6">
      <w:rPr>
        <w:sz w:val="18"/>
        <w:szCs w:val="18"/>
      </w:rPr>
      <w:t xml:space="preserve">itnesses under </w:t>
    </w:r>
    <w:r>
      <w:rPr>
        <w:sz w:val="18"/>
        <w:szCs w:val="18"/>
      </w:rPr>
      <w:t xml:space="preserve">the </w:t>
    </w:r>
    <w:r w:rsidRPr="00BC5EC6">
      <w:rPr>
        <w:sz w:val="18"/>
        <w:szCs w:val="18"/>
      </w:rPr>
      <w:t>Arbitration Act 1996, s</w:t>
    </w:r>
    <w:r>
      <w:rPr>
        <w:sz w:val="18"/>
        <w:szCs w:val="18"/>
      </w:rPr>
      <w:t xml:space="preserve">. </w:t>
    </w:r>
    <w:r w:rsidRPr="00BC5EC6">
      <w:rPr>
        <w:sz w:val="18"/>
        <w:szCs w:val="18"/>
      </w:rPr>
      <w:t>43</w:t>
    </w:r>
  </w:p>
  <w:p w14:paraId="01F16240" w14:textId="77777777" w:rsidR="00BC5EC6" w:rsidRPr="00BC5EC6" w:rsidRDefault="00BC5EC6" w:rsidP="00BC5EC6">
    <w:pPr>
      <w:pStyle w:val="Footer"/>
      <w:jc w:val="center"/>
      <w:rPr>
        <w:sz w:val="18"/>
        <w:szCs w:val="18"/>
      </w:rPr>
    </w:pPr>
    <w:r w:rsidRPr="00BC5EC6">
      <w:rPr>
        <w:sz w:val="18"/>
        <w:szCs w:val="18"/>
      </w:rPr>
      <w:fldChar w:fldCharType="begin"/>
    </w:r>
    <w:r w:rsidRPr="00BC5EC6">
      <w:rPr>
        <w:sz w:val="18"/>
        <w:szCs w:val="18"/>
      </w:rPr>
      <w:instrText xml:space="preserve"> PAGE   \* MERGEFORMAT </w:instrText>
    </w:r>
    <w:r w:rsidRPr="00BC5EC6">
      <w:rPr>
        <w:sz w:val="18"/>
        <w:szCs w:val="18"/>
      </w:rPr>
      <w:fldChar w:fldCharType="separate"/>
    </w:r>
    <w:r w:rsidR="00B542F0">
      <w:rPr>
        <w:noProof/>
        <w:sz w:val="18"/>
        <w:szCs w:val="18"/>
      </w:rPr>
      <w:t>2</w:t>
    </w:r>
    <w:r w:rsidRPr="00BC5EC6">
      <w:rPr>
        <w:noProof/>
        <w:sz w:val="18"/>
        <w:szCs w:val="18"/>
      </w:rPr>
      <w:fldChar w:fldCharType="end"/>
    </w:r>
  </w:p>
  <w:p w14:paraId="2452E447" w14:textId="77777777" w:rsidR="00BC5EC6" w:rsidRPr="00BC5EC6" w:rsidRDefault="00BC5EC6">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D0C5" w14:textId="0C4CBC96" w:rsidR="00BC5EC6" w:rsidRDefault="00A23E1C">
    <w:pPr>
      <w:pStyle w:val="Footer"/>
      <w:rPr>
        <w:sz w:val="18"/>
        <w:szCs w:val="18"/>
      </w:rPr>
    </w:pPr>
    <w:r>
      <w:rPr>
        <w:sz w:val="18"/>
        <w:szCs w:val="18"/>
      </w:rPr>
      <w:t>Order 6.</w:t>
    </w:r>
    <w:r w:rsidR="00EF6EA1">
      <w:rPr>
        <w:sz w:val="18"/>
        <w:szCs w:val="18"/>
      </w:rPr>
      <w:t>3</w:t>
    </w:r>
    <w:r>
      <w:rPr>
        <w:sz w:val="18"/>
        <w:szCs w:val="18"/>
      </w:rPr>
      <w:t xml:space="preserve">: </w:t>
    </w:r>
    <w:r w:rsidR="00BC5EC6" w:rsidRPr="00BC5EC6">
      <w:rPr>
        <w:sz w:val="18"/>
        <w:szCs w:val="18"/>
      </w:rPr>
      <w:t xml:space="preserve">Securing </w:t>
    </w:r>
    <w:r>
      <w:rPr>
        <w:sz w:val="18"/>
        <w:szCs w:val="18"/>
      </w:rPr>
      <w:t>A</w:t>
    </w:r>
    <w:r w:rsidR="00BC5EC6" w:rsidRPr="00BC5EC6">
      <w:rPr>
        <w:sz w:val="18"/>
        <w:szCs w:val="18"/>
      </w:rPr>
      <w:t xml:space="preserve">ttendance of </w:t>
    </w:r>
    <w:r>
      <w:rPr>
        <w:sz w:val="18"/>
        <w:szCs w:val="18"/>
      </w:rPr>
      <w:t>W</w:t>
    </w:r>
    <w:r w:rsidR="00BC5EC6" w:rsidRPr="00BC5EC6">
      <w:rPr>
        <w:sz w:val="18"/>
        <w:szCs w:val="18"/>
      </w:rPr>
      <w:t xml:space="preserve">itnesses under </w:t>
    </w:r>
    <w:r w:rsidR="00727861">
      <w:rPr>
        <w:sz w:val="18"/>
        <w:szCs w:val="18"/>
      </w:rPr>
      <w:t xml:space="preserve">the </w:t>
    </w:r>
    <w:r w:rsidR="00BC5EC6" w:rsidRPr="00BC5EC6">
      <w:rPr>
        <w:sz w:val="18"/>
        <w:szCs w:val="18"/>
      </w:rPr>
      <w:t>Arbitration Act 1996, s</w:t>
    </w:r>
    <w:r>
      <w:rPr>
        <w:sz w:val="18"/>
        <w:szCs w:val="18"/>
      </w:rPr>
      <w:t xml:space="preserve">. </w:t>
    </w:r>
    <w:r w:rsidR="00BC5EC6" w:rsidRPr="00BC5EC6">
      <w:rPr>
        <w:sz w:val="18"/>
        <w:szCs w:val="18"/>
      </w:rPr>
      <w:t>43</w:t>
    </w:r>
  </w:p>
  <w:p w14:paraId="509CEA03" w14:textId="77777777" w:rsidR="00BC5EC6" w:rsidRPr="00BC5EC6" w:rsidRDefault="00BC5EC6" w:rsidP="00BC5EC6">
    <w:pPr>
      <w:pStyle w:val="Footer"/>
      <w:jc w:val="center"/>
      <w:rPr>
        <w:sz w:val="18"/>
        <w:szCs w:val="18"/>
      </w:rPr>
    </w:pPr>
    <w:r w:rsidRPr="00BC5EC6">
      <w:rPr>
        <w:sz w:val="18"/>
        <w:szCs w:val="18"/>
      </w:rPr>
      <w:fldChar w:fldCharType="begin"/>
    </w:r>
    <w:r w:rsidRPr="00BC5EC6">
      <w:rPr>
        <w:sz w:val="18"/>
        <w:szCs w:val="18"/>
      </w:rPr>
      <w:instrText xml:space="preserve"> PAGE   \* MERGEFORMAT </w:instrText>
    </w:r>
    <w:r w:rsidRPr="00BC5EC6">
      <w:rPr>
        <w:sz w:val="18"/>
        <w:szCs w:val="18"/>
      </w:rPr>
      <w:fldChar w:fldCharType="separate"/>
    </w:r>
    <w:r w:rsidR="00B542F0">
      <w:rPr>
        <w:noProof/>
        <w:sz w:val="18"/>
        <w:szCs w:val="18"/>
      </w:rPr>
      <w:t>1</w:t>
    </w:r>
    <w:r w:rsidRPr="00BC5EC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592BC" w14:textId="77777777" w:rsidR="00E71B16" w:rsidRDefault="00E71B16" w:rsidP="00BC5EC6">
      <w:r>
        <w:separator/>
      </w:r>
    </w:p>
  </w:footnote>
  <w:footnote w:type="continuationSeparator" w:id="0">
    <w:p w14:paraId="76CB96D0" w14:textId="77777777" w:rsidR="00E71B16" w:rsidRDefault="00E71B16" w:rsidP="00BC5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9161" w14:textId="77777777" w:rsidR="00EF6EA1" w:rsidRDefault="00EF6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C009" w14:textId="77777777" w:rsidR="00EF6EA1" w:rsidRDefault="00EF6E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1092" w14:textId="36F1A87E" w:rsidR="00BC5EC6" w:rsidRPr="00BC5EC6" w:rsidRDefault="00BC5EC6" w:rsidP="00BC5EC6">
    <w:pPr>
      <w:pStyle w:val="Header"/>
      <w:jc w:val="center"/>
      <w:rPr>
        <w:i/>
        <w:sz w:val="18"/>
        <w:szCs w:val="18"/>
      </w:rPr>
    </w:pPr>
    <w:r>
      <w:rPr>
        <w:i/>
        <w:sz w:val="18"/>
        <w:szCs w:val="18"/>
      </w:rPr>
      <w:t xml:space="preserve">Order </w:t>
    </w:r>
    <w:r w:rsidR="00A23E1C">
      <w:rPr>
        <w:i/>
        <w:sz w:val="18"/>
        <w:szCs w:val="18"/>
      </w:rPr>
      <w:t>6.</w:t>
    </w:r>
    <w:r w:rsidR="00EF6EA1">
      <w:rPr>
        <w:i/>
        <w:sz w:val="18"/>
        <w:szCs w:val="18"/>
      </w:rPr>
      <w:t>3</w:t>
    </w:r>
    <w:r w:rsidR="00A23E1C">
      <w:rPr>
        <w:i/>
        <w:sz w:val="18"/>
        <w:szCs w:val="18"/>
      </w:rPr>
      <w:t xml:space="preserve">: </w:t>
    </w:r>
    <w:r w:rsidRPr="00BC5EC6">
      <w:rPr>
        <w:i/>
        <w:sz w:val="18"/>
        <w:szCs w:val="18"/>
      </w:rPr>
      <w:t xml:space="preserve">Securing </w:t>
    </w:r>
    <w:r w:rsidR="00A23E1C">
      <w:rPr>
        <w:i/>
        <w:sz w:val="18"/>
        <w:szCs w:val="18"/>
      </w:rPr>
      <w:t>A</w:t>
    </w:r>
    <w:r w:rsidRPr="00BC5EC6">
      <w:rPr>
        <w:i/>
        <w:sz w:val="18"/>
        <w:szCs w:val="18"/>
      </w:rPr>
      <w:t xml:space="preserve">ttendance of </w:t>
    </w:r>
    <w:r w:rsidR="00A23E1C">
      <w:rPr>
        <w:i/>
        <w:sz w:val="18"/>
        <w:szCs w:val="18"/>
      </w:rPr>
      <w:t>W</w:t>
    </w:r>
    <w:r w:rsidRPr="00BC5EC6">
      <w:rPr>
        <w:i/>
        <w:sz w:val="18"/>
        <w:szCs w:val="18"/>
      </w:rPr>
      <w:t>itnesses under</w:t>
    </w:r>
    <w:r w:rsidR="00727861">
      <w:rPr>
        <w:i/>
        <w:sz w:val="18"/>
        <w:szCs w:val="18"/>
      </w:rPr>
      <w:t xml:space="preserve"> the </w:t>
    </w:r>
    <w:r w:rsidRPr="00BC5EC6">
      <w:rPr>
        <w:i/>
        <w:sz w:val="18"/>
        <w:szCs w:val="18"/>
      </w:rPr>
      <w:t>Arbitration Act 1996, s</w:t>
    </w:r>
    <w:r w:rsidR="00A23E1C">
      <w:rPr>
        <w:i/>
        <w:sz w:val="18"/>
        <w:szCs w:val="18"/>
      </w:rPr>
      <w:t xml:space="preserve">. </w:t>
    </w:r>
    <w:r w:rsidRPr="00BC5EC6">
      <w:rPr>
        <w:i/>
        <w:sz w:val="18"/>
        <w:szCs w:val="18"/>
      </w:rPr>
      <w:t>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D819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74D4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24D4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722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0A9F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E4C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68F8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0C31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38BF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EB3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683D46"/>
    <w:multiLevelType w:val="multilevel"/>
    <w:tmpl w:val="8598B750"/>
    <w:styleLink w:val="CurrentList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3BD758DE"/>
    <w:multiLevelType w:val="hybridMultilevel"/>
    <w:tmpl w:val="77CA0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ED58F8"/>
    <w:multiLevelType w:val="multilevel"/>
    <w:tmpl w:val="24180B98"/>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970790185">
    <w:abstractNumId w:val="12"/>
  </w:num>
  <w:num w:numId="2" w16cid:durableId="1638534922">
    <w:abstractNumId w:val="11"/>
  </w:num>
  <w:num w:numId="3" w16cid:durableId="1487357762">
    <w:abstractNumId w:val="0"/>
  </w:num>
  <w:num w:numId="4" w16cid:durableId="186910776">
    <w:abstractNumId w:val="1"/>
  </w:num>
  <w:num w:numId="5" w16cid:durableId="443965350">
    <w:abstractNumId w:val="2"/>
  </w:num>
  <w:num w:numId="6" w16cid:durableId="1661614747">
    <w:abstractNumId w:val="3"/>
  </w:num>
  <w:num w:numId="7" w16cid:durableId="1304122786">
    <w:abstractNumId w:val="8"/>
  </w:num>
  <w:num w:numId="8" w16cid:durableId="1167287025">
    <w:abstractNumId w:val="4"/>
  </w:num>
  <w:num w:numId="9" w16cid:durableId="1356077372">
    <w:abstractNumId w:val="5"/>
  </w:num>
  <w:num w:numId="10" w16cid:durableId="1999919588">
    <w:abstractNumId w:val="6"/>
  </w:num>
  <w:num w:numId="11" w16cid:durableId="1726374641">
    <w:abstractNumId w:val="7"/>
  </w:num>
  <w:num w:numId="12" w16cid:durableId="1135877374">
    <w:abstractNumId w:val="9"/>
  </w:num>
  <w:num w:numId="13" w16cid:durableId="1749575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A1"/>
    <w:rsid w:val="00001D5B"/>
    <w:rsid w:val="00046BA1"/>
    <w:rsid w:val="000536D1"/>
    <w:rsid w:val="00074811"/>
    <w:rsid w:val="000E10A8"/>
    <w:rsid w:val="00102852"/>
    <w:rsid w:val="00107260"/>
    <w:rsid w:val="00137EF4"/>
    <w:rsid w:val="00145250"/>
    <w:rsid w:val="00167222"/>
    <w:rsid w:val="00197003"/>
    <w:rsid w:val="001A33DB"/>
    <w:rsid w:val="001A5617"/>
    <w:rsid w:val="00211E02"/>
    <w:rsid w:val="00284C40"/>
    <w:rsid w:val="002A2E0D"/>
    <w:rsid w:val="002E5CF8"/>
    <w:rsid w:val="00366D04"/>
    <w:rsid w:val="00387DEF"/>
    <w:rsid w:val="004B161A"/>
    <w:rsid w:val="004E4D7A"/>
    <w:rsid w:val="00572706"/>
    <w:rsid w:val="00577936"/>
    <w:rsid w:val="006B3233"/>
    <w:rsid w:val="006C2E80"/>
    <w:rsid w:val="007043D4"/>
    <w:rsid w:val="00727861"/>
    <w:rsid w:val="007326CE"/>
    <w:rsid w:val="007668D8"/>
    <w:rsid w:val="008676D5"/>
    <w:rsid w:val="00907F67"/>
    <w:rsid w:val="00947A37"/>
    <w:rsid w:val="00956B81"/>
    <w:rsid w:val="009B3D02"/>
    <w:rsid w:val="00A02E82"/>
    <w:rsid w:val="00A07E36"/>
    <w:rsid w:val="00A16D6B"/>
    <w:rsid w:val="00A20E24"/>
    <w:rsid w:val="00A23E1C"/>
    <w:rsid w:val="00A911BD"/>
    <w:rsid w:val="00AB7B62"/>
    <w:rsid w:val="00B30008"/>
    <w:rsid w:val="00B542F0"/>
    <w:rsid w:val="00BC5EC6"/>
    <w:rsid w:val="00C11345"/>
    <w:rsid w:val="00C56A52"/>
    <w:rsid w:val="00C63C5C"/>
    <w:rsid w:val="00E71B16"/>
    <w:rsid w:val="00E907A0"/>
    <w:rsid w:val="00EA721B"/>
    <w:rsid w:val="00EF6EA1"/>
    <w:rsid w:val="00F570C3"/>
    <w:rsid w:val="00F93CA1"/>
    <w:rsid w:val="00FA1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C48A65"/>
  <w15:docId w15:val="{228D5E42-EDE2-4F67-ACF2-B723F6B3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6D5"/>
    <w:rPr>
      <w:rFonts w:ascii="Times New Roman" w:hAnsi="Times New Roman"/>
      <w:sz w:val="24"/>
      <w:szCs w:val="22"/>
      <w:lang w:eastAsia="en-US"/>
    </w:rPr>
  </w:style>
  <w:style w:type="paragraph" w:styleId="Heading2">
    <w:name w:val="heading 2"/>
    <w:basedOn w:val="Normal"/>
    <w:next w:val="Normal"/>
    <w:link w:val="Heading2Char"/>
    <w:uiPriority w:val="9"/>
    <w:unhideWhenUsed/>
    <w:qFormat/>
    <w:rsid w:val="00E907A0"/>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C5EC6"/>
    <w:rPr>
      <w:rFonts w:ascii="Consolas" w:hAnsi="Consolas" w:cs="Consolas"/>
      <w:sz w:val="21"/>
      <w:szCs w:val="21"/>
    </w:rPr>
  </w:style>
  <w:style w:type="character" w:customStyle="1" w:styleId="PlainTextChar">
    <w:name w:val="Plain Text Char"/>
    <w:link w:val="PlainText"/>
    <w:uiPriority w:val="99"/>
    <w:rsid w:val="00BC5EC6"/>
    <w:rPr>
      <w:rFonts w:ascii="Consolas" w:eastAsia="Calibri" w:hAnsi="Consolas" w:cs="Consolas"/>
      <w:sz w:val="21"/>
      <w:szCs w:val="21"/>
    </w:rPr>
  </w:style>
  <w:style w:type="paragraph" w:styleId="ListParagraph">
    <w:name w:val="List Paragraph"/>
    <w:basedOn w:val="Normal"/>
    <w:uiPriority w:val="34"/>
    <w:qFormat/>
    <w:rsid w:val="008676D5"/>
    <w:pPr>
      <w:ind w:left="1134" w:hanging="567"/>
      <w:contextualSpacing/>
    </w:pPr>
  </w:style>
  <w:style w:type="paragraph" w:styleId="Header">
    <w:name w:val="header"/>
    <w:basedOn w:val="Normal"/>
    <w:link w:val="HeaderChar"/>
    <w:uiPriority w:val="99"/>
    <w:unhideWhenUsed/>
    <w:rsid w:val="00BC5EC6"/>
    <w:pPr>
      <w:tabs>
        <w:tab w:val="center" w:pos="4513"/>
        <w:tab w:val="right" w:pos="9026"/>
      </w:tabs>
    </w:pPr>
  </w:style>
  <w:style w:type="character" w:customStyle="1" w:styleId="HeaderChar">
    <w:name w:val="Header Char"/>
    <w:basedOn w:val="DefaultParagraphFont"/>
    <w:link w:val="Header"/>
    <w:uiPriority w:val="99"/>
    <w:rsid w:val="00BC5EC6"/>
  </w:style>
  <w:style w:type="paragraph" w:styleId="Footer">
    <w:name w:val="footer"/>
    <w:basedOn w:val="Normal"/>
    <w:link w:val="FooterChar"/>
    <w:uiPriority w:val="99"/>
    <w:unhideWhenUsed/>
    <w:rsid w:val="00BC5EC6"/>
    <w:pPr>
      <w:tabs>
        <w:tab w:val="center" w:pos="4513"/>
        <w:tab w:val="right" w:pos="9026"/>
      </w:tabs>
    </w:pPr>
  </w:style>
  <w:style w:type="character" w:customStyle="1" w:styleId="FooterChar">
    <w:name w:val="Footer Char"/>
    <w:basedOn w:val="DefaultParagraphFont"/>
    <w:link w:val="Footer"/>
    <w:uiPriority w:val="99"/>
    <w:rsid w:val="00BC5EC6"/>
  </w:style>
  <w:style w:type="paragraph" w:styleId="BalloonText">
    <w:name w:val="Balloon Text"/>
    <w:basedOn w:val="Normal"/>
    <w:link w:val="BalloonTextChar"/>
    <w:uiPriority w:val="99"/>
    <w:semiHidden/>
    <w:unhideWhenUsed/>
    <w:rsid w:val="00BC5EC6"/>
    <w:rPr>
      <w:rFonts w:ascii="Tahoma" w:hAnsi="Tahoma" w:cs="Tahoma"/>
      <w:sz w:val="16"/>
      <w:szCs w:val="16"/>
    </w:rPr>
  </w:style>
  <w:style w:type="character" w:customStyle="1" w:styleId="BalloonTextChar">
    <w:name w:val="Balloon Text Char"/>
    <w:link w:val="BalloonText"/>
    <w:uiPriority w:val="99"/>
    <w:semiHidden/>
    <w:rsid w:val="00BC5EC6"/>
    <w:rPr>
      <w:rFonts w:ascii="Tahoma" w:hAnsi="Tahoma" w:cs="Tahoma"/>
      <w:sz w:val="16"/>
      <w:szCs w:val="16"/>
    </w:rPr>
  </w:style>
  <w:style w:type="paragraph" w:customStyle="1" w:styleId="xxxmsonormal">
    <w:name w:val="x_xxmsonormal"/>
    <w:basedOn w:val="Normal"/>
    <w:rsid w:val="00A02E82"/>
    <w:pPr>
      <w:spacing w:before="100" w:beforeAutospacing="1" w:after="100" w:afterAutospacing="1"/>
    </w:pPr>
    <w:rPr>
      <w:rFonts w:eastAsia="Times New Roman"/>
      <w:szCs w:val="24"/>
      <w:lang w:eastAsia="en-GB"/>
    </w:rPr>
  </w:style>
  <w:style w:type="character" w:styleId="CommentReference">
    <w:name w:val="annotation reference"/>
    <w:basedOn w:val="DefaultParagraphFont"/>
    <w:uiPriority w:val="99"/>
    <w:semiHidden/>
    <w:unhideWhenUsed/>
    <w:rsid w:val="00C56A52"/>
    <w:rPr>
      <w:sz w:val="16"/>
      <w:szCs w:val="16"/>
    </w:rPr>
  </w:style>
  <w:style w:type="paragraph" w:styleId="CommentText">
    <w:name w:val="annotation text"/>
    <w:basedOn w:val="Normal"/>
    <w:link w:val="CommentTextChar"/>
    <w:uiPriority w:val="99"/>
    <w:unhideWhenUsed/>
    <w:rsid w:val="00C56A52"/>
    <w:rPr>
      <w:sz w:val="20"/>
      <w:szCs w:val="20"/>
    </w:rPr>
  </w:style>
  <w:style w:type="character" w:customStyle="1" w:styleId="CommentTextChar">
    <w:name w:val="Comment Text Char"/>
    <w:basedOn w:val="DefaultParagraphFont"/>
    <w:link w:val="CommentText"/>
    <w:uiPriority w:val="99"/>
    <w:rsid w:val="00C56A52"/>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C56A52"/>
    <w:rPr>
      <w:b/>
      <w:bCs/>
    </w:rPr>
  </w:style>
  <w:style w:type="character" w:customStyle="1" w:styleId="CommentSubjectChar">
    <w:name w:val="Comment Subject Char"/>
    <w:basedOn w:val="CommentTextChar"/>
    <w:link w:val="CommentSubject"/>
    <w:uiPriority w:val="99"/>
    <w:semiHidden/>
    <w:rsid w:val="00C56A52"/>
    <w:rPr>
      <w:rFonts w:ascii="Times New Roman" w:hAnsi="Times New Roman"/>
      <w:b/>
      <w:bCs/>
      <w:lang w:eastAsia="en-US"/>
    </w:rPr>
  </w:style>
  <w:style w:type="character" w:customStyle="1" w:styleId="Heading2Char">
    <w:name w:val="Heading 2 Char"/>
    <w:basedOn w:val="DefaultParagraphFont"/>
    <w:link w:val="Heading2"/>
    <w:uiPriority w:val="9"/>
    <w:rsid w:val="00E907A0"/>
    <w:rPr>
      <w:rFonts w:ascii="Times New Roman" w:eastAsiaTheme="majorEastAsia" w:hAnsi="Times New Roman" w:cstheme="majorBidi"/>
      <w:b/>
      <w:sz w:val="24"/>
      <w:szCs w:val="26"/>
      <w:lang w:eastAsia="en-US"/>
    </w:rPr>
  </w:style>
  <w:style w:type="paragraph" w:styleId="Revision">
    <w:name w:val="Revision"/>
    <w:hidden/>
    <w:uiPriority w:val="99"/>
    <w:semiHidden/>
    <w:rsid w:val="00074811"/>
    <w:rPr>
      <w:rFonts w:ascii="Times New Roman" w:hAnsi="Times New Roman"/>
      <w:sz w:val="24"/>
      <w:szCs w:val="22"/>
      <w:lang w:eastAsia="en-US"/>
    </w:rPr>
  </w:style>
  <w:style w:type="numbering" w:customStyle="1" w:styleId="CurrentList1">
    <w:name w:val="Current List1"/>
    <w:uiPriority w:val="99"/>
    <w:rsid w:val="004E4D7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Arbitration%20order%204%20(Securing%20the%20attendance%20of%20witness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C:\Class Legal\Quantum\Ver9\Solicitor\Orders\Text\Arbitration order 4 (Securing the attendance of witnesses).dot</Template>
  <TotalTime>5</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Chapman</dc:creator>
  <cp:lastModifiedBy>Ranjna Theaker</cp:lastModifiedBy>
  <cp:revision>9</cp:revision>
  <dcterms:created xsi:type="dcterms:W3CDTF">2024-02-15T16:13:00Z</dcterms:created>
  <dcterms:modified xsi:type="dcterms:W3CDTF">2025-11-27T15:23:00Z</dcterms:modified>
</cp:coreProperties>
</file>